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81" w:rsidRDefault="00190D81"/>
    <w:p w:rsidR="00990973" w:rsidRDefault="00990973"/>
    <w:p w:rsidR="00990973" w:rsidRPr="00990973" w:rsidRDefault="00990973" w:rsidP="0099097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pt-PT"/>
        </w:rPr>
      </w:pPr>
      <w:r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pt-PT"/>
        </w:rPr>
        <w:t>C</w:t>
      </w:r>
      <w:r w:rsidRPr="00990973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pt-PT"/>
        </w:rPr>
        <w:t>ravo</w:t>
      </w:r>
    </w:p>
    <w:p w:rsidR="00990973" w:rsidRPr="00990973" w:rsidRDefault="00990973" w:rsidP="00990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>
        <w:rPr>
          <w:rFonts w:ascii="Arial" w:eastAsia="Times New Roman" w:hAnsi="Arial" w:cs="Arial"/>
          <w:noProof/>
          <w:color w:val="57564B"/>
          <w:sz w:val="27"/>
          <w:szCs w:val="27"/>
          <w:lang w:eastAsia="pt-PT"/>
        </w:rPr>
        <w:drawing>
          <wp:inline distT="0" distB="0" distL="0" distR="0">
            <wp:extent cx="5715000" cy="4286250"/>
            <wp:effectExtent l="19050" t="0" r="0" b="0"/>
            <wp:docPr id="1" name="Imagem 1" descr="Cra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v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Cravo - imagem original: </w:t>
      </w:r>
      <w:hyperlink r:id="rId5" w:tgtFrame="_blank" w:history="1">
        <w:r w:rsidRPr="00990973">
          <w:rPr>
            <w:rFonts w:ascii="Arial" w:eastAsia="Times New Roman" w:hAnsi="Arial" w:cs="Arial"/>
            <w:color w:val="72A911"/>
            <w:sz w:val="27"/>
            <w:u w:val="single"/>
            <w:lang w:eastAsia="pt-PT"/>
          </w:rPr>
          <w:t xml:space="preserve">Serres </w:t>
        </w:r>
        <w:proofErr w:type="spellStart"/>
        <w:r w:rsidRPr="00990973">
          <w:rPr>
            <w:rFonts w:ascii="Arial" w:eastAsia="Times New Roman" w:hAnsi="Arial" w:cs="Arial"/>
            <w:color w:val="72A911"/>
            <w:sz w:val="27"/>
            <w:u w:val="single"/>
            <w:lang w:eastAsia="pt-PT"/>
          </w:rPr>
          <w:t>Fortier</w:t>
        </w:r>
        <w:proofErr w:type="spellEnd"/>
      </w:hyperlink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 - </w:t>
      </w:r>
      <w:r>
        <w:rPr>
          <w:rFonts w:ascii="Arial" w:eastAsia="Times New Roman" w:hAnsi="Arial" w:cs="Arial"/>
          <w:noProof/>
          <w:color w:val="72A911"/>
          <w:sz w:val="27"/>
          <w:szCs w:val="27"/>
          <w:lang w:eastAsia="pt-PT"/>
        </w:rPr>
        <w:drawing>
          <wp:inline distT="0" distB="0" distL="0" distR="0">
            <wp:extent cx="762000" cy="142875"/>
            <wp:effectExtent l="19050" t="0" r="0" b="0"/>
            <wp:docPr id="2" name="Imagem 2" descr="Licença Creative Common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nça Creative Common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O cravo é uma flor cultivada há muitos séculos nos jardins e tem um extenso simbolismo em diversas culturas. O craveiro é uma planta herbácea perene que atinge até 80 cm de altura, embora seja geralmente menor. Apresenta folhas verde-acinzentadas e flores de várias cores, incluindo entre outras, o rosa, vermelho, branco, laranja e amarelo. As flores são geralmente muito aromáticas, mas há cultivares sem cheiro. Há um grande número de cultivares e também um grande número de híbridos.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O cravo pode ser cultivado no jardim ou em vasos, e também é cultivado em plantações para abastecer o mercado de flores de corte, sendo uma das mais populares flores do mundo, apesar de exigir um clima ameno para seu cultivo.</w:t>
      </w:r>
    </w:p>
    <w:p w:rsidR="00990973" w:rsidRPr="00990973" w:rsidRDefault="00990973" w:rsidP="00990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>
        <w:rPr>
          <w:rFonts w:ascii="Arial" w:eastAsia="Times New Roman" w:hAnsi="Arial" w:cs="Arial"/>
          <w:noProof/>
          <w:color w:val="57564B"/>
          <w:sz w:val="27"/>
          <w:szCs w:val="27"/>
          <w:lang w:eastAsia="pt-PT"/>
        </w:rPr>
        <w:lastRenderedPageBreak/>
        <w:drawing>
          <wp:inline distT="0" distB="0" distL="0" distR="0">
            <wp:extent cx="5715000" cy="4286250"/>
            <wp:effectExtent l="19050" t="0" r="0" b="0"/>
            <wp:docPr id="3" name="Imagem 3" descr="Cravos de cor l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vos de cor laran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Há um grande número de cultivares de cravo, com muitas cores disponíveis - imagem original: </w:t>
      </w:r>
      <w:hyperlink r:id="rId9" w:tgtFrame="_blank" w:history="1">
        <w:r w:rsidRPr="00990973">
          <w:rPr>
            <w:rFonts w:ascii="Arial" w:eastAsia="Times New Roman" w:hAnsi="Arial" w:cs="Arial"/>
            <w:color w:val="72A911"/>
            <w:sz w:val="27"/>
            <w:u w:val="single"/>
            <w:lang w:eastAsia="pt-PT"/>
          </w:rPr>
          <w:t xml:space="preserve">Serres </w:t>
        </w:r>
        <w:proofErr w:type="spellStart"/>
        <w:r w:rsidRPr="00990973">
          <w:rPr>
            <w:rFonts w:ascii="Arial" w:eastAsia="Times New Roman" w:hAnsi="Arial" w:cs="Arial"/>
            <w:color w:val="72A911"/>
            <w:sz w:val="27"/>
            <w:u w:val="single"/>
            <w:lang w:eastAsia="pt-PT"/>
          </w:rPr>
          <w:t>Fortier</w:t>
        </w:r>
        <w:proofErr w:type="spellEnd"/>
      </w:hyperlink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 - </w:t>
      </w:r>
      <w:r>
        <w:rPr>
          <w:rFonts w:ascii="Arial" w:eastAsia="Times New Roman" w:hAnsi="Arial" w:cs="Arial"/>
          <w:noProof/>
          <w:color w:val="72A911"/>
          <w:sz w:val="27"/>
          <w:szCs w:val="27"/>
          <w:lang w:eastAsia="pt-PT"/>
        </w:rPr>
        <w:drawing>
          <wp:inline distT="0" distB="0" distL="0" distR="0">
            <wp:extent cx="762000" cy="142875"/>
            <wp:effectExtent l="19050" t="0" r="0" b="0"/>
            <wp:docPr id="4" name="Imagem 4" descr="Licença Creative Common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ença Creative Common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</w:pPr>
      <w:r w:rsidRPr="00990973"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  <w:t>Nome científico: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proofErr w:type="spellStart"/>
      <w:r w:rsidRPr="00990973">
        <w:rPr>
          <w:rFonts w:ascii="Arial" w:eastAsia="Times New Roman" w:hAnsi="Arial" w:cs="Arial"/>
          <w:i/>
          <w:iCs/>
          <w:color w:val="57564B"/>
          <w:sz w:val="27"/>
          <w:szCs w:val="27"/>
          <w:lang w:eastAsia="pt-PT"/>
        </w:rPr>
        <w:t>Dianthus</w:t>
      </w:r>
      <w:proofErr w:type="spellEnd"/>
      <w:r w:rsidRPr="00990973">
        <w:rPr>
          <w:rFonts w:ascii="Arial" w:eastAsia="Times New Roman" w:hAnsi="Arial" w:cs="Arial"/>
          <w:i/>
          <w:iCs/>
          <w:color w:val="57564B"/>
          <w:sz w:val="27"/>
          <w:szCs w:val="27"/>
          <w:lang w:eastAsia="pt-PT"/>
        </w:rPr>
        <w:t xml:space="preserve"> </w:t>
      </w:r>
      <w:proofErr w:type="spellStart"/>
      <w:r w:rsidRPr="00990973">
        <w:rPr>
          <w:rFonts w:ascii="Arial" w:eastAsia="Times New Roman" w:hAnsi="Arial" w:cs="Arial"/>
          <w:i/>
          <w:iCs/>
          <w:color w:val="57564B"/>
          <w:sz w:val="27"/>
          <w:szCs w:val="27"/>
          <w:lang w:eastAsia="pt-PT"/>
        </w:rPr>
        <w:t>caryophyllus</w:t>
      </w:r>
      <w:proofErr w:type="spellEnd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. Também há um grande número de híbridos.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</w:pPr>
      <w:r w:rsidRPr="00990973"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  <w:t>Origem: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Provavelmente a região mediterrânea da Europa.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</w:pPr>
      <w:r w:rsidRPr="00990973"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  <w:t>Clima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Cresce melhor em clima ameno ou frio.</w:t>
      </w:r>
    </w:p>
    <w:p w:rsidR="00990973" w:rsidRPr="00990973" w:rsidRDefault="00990973" w:rsidP="00990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>
        <w:rPr>
          <w:rFonts w:ascii="Arial" w:eastAsia="Times New Roman" w:hAnsi="Arial" w:cs="Arial"/>
          <w:noProof/>
          <w:color w:val="57564B"/>
          <w:sz w:val="27"/>
          <w:szCs w:val="27"/>
          <w:lang w:eastAsia="pt-PT"/>
        </w:rPr>
        <w:lastRenderedPageBreak/>
        <w:drawing>
          <wp:inline distT="0" distB="0" distL="0" distR="0">
            <wp:extent cx="5715000" cy="4762500"/>
            <wp:effectExtent l="19050" t="0" r="0" b="0"/>
            <wp:docPr id="5" name="Imagem 5" descr="Cravo bicolor vermelho e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avo bicolor vermelho e branc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As flores do cravo podem ser de uma só cor ou podem ser variegadas - imagem original: </w:t>
      </w:r>
      <w:proofErr w:type="spellStart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fldChar w:fldCharType="begin"/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instrText xml:space="preserve"> HYPERLINK "https://www.flickr.com/photos/enjoypixel/4408913915/" \t "_blank" </w:instrText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fldChar w:fldCharType="separate"/>
      </w:r>
      <w:r w:rsidRPr="00990973">
        <w:rPr>
          <w:rFonts w:ascii="Arial" w:eastAsia="Times New Roman" w:hAnsi="Arial" w:cs="Arial"/>
          <w:color w:val="72A911"/>
          <w:sz w:val="27"/>
          <w:u w:val="single"/>
          <w:lang w:eastAsia="pt-PT"/>
        </w:rPr>
        <w:t>Nite</w:t>
      </w:r>
      <w:proofErr w:type="spellEnd"/>
      <w:r w:rsidRPr="00990973">
        <w:rPr>
          <w:rFonts w:ascii="Arial" w:eastAsia="Times New Roman" w:hAnsi="Arial" w:cs="Arial"/>
          <w:color w:val="72A911"/>
          <w:sz w:val="27"/>
          <w:u w:val="single"/>
          <w:lang w:eastAsia="pt-PT"/>
        </w:rPr>
        <w:t xml:space="preserve"> </w:t>
      </w:r>
      <w:proofErr w:type="spellStart"/>
      <w:r w:rsidRPr="00990973">
        <w:rPr>
          <w:rFonts w:ascii="Arial" w:eastAsia="Times New Roman" w:hAnsi="Arial" w:cs="Arial"/>
          <w:color w:val="72A911"/>
          <w:sz w:val="27"/>
          <w:u w:val="single"/>
          <w:lang w:eastAsia="pt-PT"/>
        </w:rPr>
        <w:t>Dan</w:t>
      </w:r>
      <w:proofErr w:type="spellEnd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fldChar w:fldCharType="end"/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 - </w:t>
      </w:r>
      <w:r>
        <w:rPr>
          <w:rFonts w:ascii="Arial" w:eastAsia="Times New Roman" w:hAnsi="Arial" w:cs="Arial"/>
          <w:noProof/>
          <w:color w:val="72A911"/>
          <w:sz w:val="27"/>
          <w:szCs w:val="27"/>
          <w:lang w:eastAsia="pt-PT"/>
        </w:rPr>
        <w:drawing>
          <wp:inline distT="0" distB="0" distL="0" distR="0">
            <wp:extent cx="762000" cy="142875"/>
            <wp:effectExtent l="19050" t="0" r="0" b="0"/>
            <wp:docPr id="6" name="Imagem 6" descr="Licença Creative Common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cença Creative Common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</w:pPr>
      <w:r w:rsidRPr="00990973"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  <w:t>Iluminação: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Luz solar direta por pelo menos 4 ou 5 horas diariamente.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</w:pPr>
      <w:r w:rsidRPr="00990973"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  <w:t>Irrigação: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 xml:space="preserve">O solo deve permanecer sempre levemente </w:t>
      </w:r>
      <w:proofErr w:type="spellStart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úmido</w:t>
      </w:r>
      <w:proofErr w:type="spellEnd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. O solo não deve ficar encharcado. O excesso de umidade no solo ou no ar prejudicam o craveiro.</w:t>
      </w:r>
    </w:p>
    <w:p w:rsidR="00990973" w:rsidRPr="00990973" w:rsidRDefault="00990973" w:rsidP="00990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>
        <w:rPr>
          <w:rFonts w:ascii="Arial" w:eastAsia="Times New Roman" w:hAnsi="Arial" w:cs="Arial"/>
          <w:noProof/>
          <w:color w:val="57564B"/>
          <w:sz w:val="27"/>
          <w:szCs w:val="27"/>
          <w:lang w:eastAsia="pt-PT"/>
        </w:rPr>
        <w:lastRenderedPageBreak/>
        <w:drawing>
          <wp:inline distT="0" distB="0" distL="0" distR="0">
            <wp:extent cx="4762500" cy="4676775"/>
            <wp:effectExtent l="19050" t="0" r="0" b="0"/>
            <wp:docPr id="7" name="Imagem 7" descr="Cravo bicolor vermelho e amar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vo bicolor vermelho e amarel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As flores do cravo têm pétalas com bordas irregularmente recortadas - imagem original: </w:t>
      </w:r>
      <w:proofErr w:type="spellStart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fldChar w:fldCharType="begin"/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instrText xml:space="preserve"> HYPERLINK "http://commons.wikimedia.org/wiki/File:Dianthus_caryophullus_kz1.JPG" \t "_blank" </w:instrText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fldChar w:fldCharType="separate"/>
      </w:r>
      <w:r w:rsidRPr="00990973">
        <w:rPr>
          <w:rFonts w:ascii="Arial" w:eastAsia="Times New Roman" w:hAnsi="Arial" w:cs="Arial"/>
          <w:color w:val="72A911"/>
          <w:sz w:val="27"/>
          <w:u w:val="single"/>
          <w:lang w:eastAsia="pt-PT"/>
        </w:rPr>
        <w:t>Kenraiz</w:t>
      </w:r>
      <w:proofErr w:type="spellEnd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fldChar w:fldCharType="end"/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 - </w:t>
      </w:r>
      <w:r>
        <w:rPr>
          <w:rFonts w:ascii="Arial" w:eastAsia="Times New Roman" w:hAnsi="Arial" w:cs="Arial"/>
          <w:noProof/>
          <w:color w:val="72A911"/>
          <w:sz w:val="27"/>
          <w:szCs w:val="27"/>
          <w:lang w:eastAsia="pt-PT"/>
        </w:rPr>
        <w:drawing>
          <wp:inline distT="0" distB="0" distL="0" distR="0">
            <wp:extent cx="762000" cy="142875"/>
            <wp:effectExtent l="19050" t="0" r="0" b="0"/>
            <wp:docPr id="8" name="Imagem 8" descr="Licença Creative Common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cença Creative Common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</w:pPr>
      <w:r w:rsidRPr="00990973"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  <w:t>Solo: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O ideal é um solo bem drenado, leve, fértil, rico em matéria orgânica e com pH entre 6,6 e 7,5, mas tolera um pH entre 6 e 8.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</w:pPr>
      <w:r w:rsidRPr="00990973"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  <w:t>Época de floração: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Em condições adequadas o cravo pode florescer durante o ano todo. Em regiões de clima temperado, normalmente floresce no fim da primavera, no verão e no início do outono. A floração de plantas propagadas por sementes começa 4 a 12 meses depois do plantio, dependendo do cultivar e das condições de cultivo.</w:t>
      </w:r>
    </w:p>
    <w:p w:rsidR="00990973" w:rsidRPr="00990973" w:rsidRDefault="00990973" w:rsidP="00990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>
        <w:rPr>
          <w:rFonts w:ascii="Arial" w:eastAsia="Times New Roman" w:hAnsi="Arial" w:cs="Arial"/>
          <w:noProof/>
          <w:color w:val="57564B"/>
          <w:sz w:val="27"/>
          <w:szCs w:val="27"/>
          <w:lang w:eastAsia="pt-PT"/>
        </w:rPr>
        <w:lastRenderedPageBreak/>
        <w:drawing>
          <wp:inline distT="0" distB="0" distL="0" distR="0">
            <wp:extent cx="3333750" cy="4457700"/>
            <wp:effectExtent l="19050" t="0" r="0" b="0"/>
            <wp:docPr id="9" name="Imagem 9" descr="Craveiro com várias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aveiro com várias flo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O craveiro é uma planta perene, mas é geralmente cultivado como anual ou bienal, dependendo do cultivar - imagem original: </w:t>
      </w:r>
      <w:hyperlink r:id="rId15" w:tgtFrame="_blank" w:history="1">
        <w:r w:rsidRPr="00990973">
          <w:rPr>
            <w:rFonts w:ascii="Arial" w:eastAsia="Times New Roman" w:hAnsi="Arial" w:cs="Arial"/>
            <w:color w:val="72A911"/>
            <w:sz w:val="27"/>
            <w:u w:val="single"/>
            <w:lang w:eastAsia="pt-PT"/>
          </w:rPr>
          <w:t>4028mdk09</w:t>
        </w:r>
      </w:hyperlink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 - </w:t>
      </w:r>
      <w:r>
        <w:rPr>
          <w:rFonts w:ascii="Arial" w:eastAsia="Times New Roman" w:hAnsi="Arial" w:cs="Arial"/>
          <w:noProof/>
          <w:color w:val="72A911"/>
          <w:sz w:val="27"/>
          <w:szCs w:val="27"/>
          <w:lang w:eastAsia="pt-PT"/>
        </w:rPr>
        <w:drawing>
          <wp:inline distT="0" distB="0" distL="0" distR="0">
            <wp:extent cx="762000" cy="142875"/>
            <wp:effectExtent l="19050" t="0" r="0" b="0"/>
            <wp:docPr id="10" name="Imagem 10" descr="Licença Creative Common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cença Creative Common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</w:pPr>
      <w:r w:rsidRPr="00990973"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  <w:t>Ciclo de cultivo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Planta perene, mas frequentemente é cultivada como anual ou bienal.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</w:pPr>
      <w:r w:rsidRPr="00990973"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  <w:t>Propagação: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Por sementes, que podem ser semeadas no local definitivo, mas são geralmente semeadas em sementeiras, com as mudas sendo transplantadas quando atingem de 5 a 8 cm de altura. As sementes devem ficar a não mais do que 0,5 cm de profundidade no solo. Em temperatura amena, as sementes germinam em uma a três semanas.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 xml:space="preserve">Por </w:t>
      </w:r>
      <w:proofErr w:type="spellStart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estaquia</w:t>
      </w:r>
      <w:proofErr w:type="spellEnd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 xml:space="preserve">. Use ramos macios de plantas saudáveis, cortados preferencialmente após a floração, pois ramos que florescem são mais compridos. Plante cada ramo em solo </w:t>
      </w:r>
      <w:proofErr w:type="spellStart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úmido</w:t>
      </w:r>
      <w:proofErr w:type="spellEnd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, enterrando pelo menos um nó do ramo.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 xml:space="preserve">Por alporquia. Curve alguns dos ramos mais compridos, enterrando sua base na terra (fixe o ramo com uma pequena rocha ou com </w:t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lastRenderedPageBreak/>
        <w:t>gravetos para mantê-lo enterrado). Corte qualquer flor que esteja nestes ramos. Após algumas semanas, verifique se a base do ramo enraizou e então separe da planta o ramo com suas novas raízes.</w:t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Por divisão. Plantas mais velhas geralmente apresentam vários ramos já enraizados. Estas plantas podem ser divididas e replantadas.</w:t>
      </w:r>
    </w:p>
    <w:p w:rsidR="00990973" w:rsidRPr="00990973" w:rsidRDefault="00990973" w:rsidP="00990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>
        <w:rPr>
          <w:rFonts w:ascii="Arial" w:eastAsia="Times New Roman" w:hAnsi="Arial" w:cs="Arial"/>
          <w:noProof/>
          <w:color w:val="57564B"/>
          <w:sz w:val="27"/>
          <w:szCs w:val="27"/>
          <w:lang w:eastAsia="pt-PT"/>
        </w:rPr>
        <w:drawing>
          <wp:inline distT="0" distB="0" distL="0" distR="0">
            <wp:extent cx="5715000" cy="4714875"/>
            <wp:effectExtent l="19050" t="0" r="0" b="0"/>
            <wp:docPr id="11" name="Imagem 11" descr="Crav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avo branc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Cravo branco - imagem original: </w:t>
      </w:r>
      <w:proofErr w:type="spellStart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fldChar w:fldCharType="begin"/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instrText xml:space="preserve"> HYPERLINK "https://www.flickr.com/photos/blumenbiene/4359272472/" \t "_blank" </w:instrText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fldChar w:fldCharType="separate"/>
      </w:r>
      <w:r w:rsidRPr="00990973">
        <w:rPr>
          <w:rFonts w:ascii="Arial" w:eastAsia="Times New Roman" w:hAnsi="Arial" w:cs="Arial"/>
          <w:color w:val="72A911"/>
          <w:sz w:val="27"/>
          <w:u w:val="single"/>
          <w:lang w:eastAsia="pt-PT"/>
        </w:rPr>
        <w:t>Maja</w:t>
      </w:r>
      <w:proofErr w:type="spellEnd"/>
      <w:r w:rsidRPr="00990973">
        <w:rPr>
          <w:rFonts w:ascii="Arial" w:eastAsia="Times New Roman" w:hAnsi="Arial" w:cs="Arial"/>
          <w:color w:val="72A911"/>
          <w:sz w:val="27"/>
          <w:u w:val="single"/>
          <w:lang w:eastAsia="pt-PT"/>
        </w:rPr>
        <w:t xml:space="preserve"> </w:t>
      </w:r>
      <w:proofErr w:type="spellStart"/>
      <w:r w:rsidRPr="00990973">
        <w:rPr>
          <w:rFonts w:ascii="Arial" w:eastAsia="Times New Roman" w:hAnsi="Arial" w:cs="Arial"/>
          <w:color w:val="72A911"/>
          <w:sz w:val="27"/>
          <w:u w:val="single"/>
          <w:lang w:eastAsia="pt-PT"/>
        </w:rPr>
        <w:t>Dumat</w:t>
      </w:r>
      <w:proofErr w:type="spellEnd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fldChar w:fldCharType="end"/>
      </w: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 - </w:t>
      </w:r>
      <w:r>
        <w:rPr>
          <w:rFonts w:ascii="Arial" w:eastAsia="Times New Roman" w:hAnsi="Arial" w:cs="Arial"/>
          <w:noProof/>
          <w:color w:val="72A911"/>
          <w:sz w:val="27"/>
          <w:szCs w:val="27"/>
          <w:lang w:eastAsia="pt-PT"/>
        </w:rPr>
        <w:drawing>
          <wp:inline distT="0" distB="0" distL="0" distR="0">
            <wp:extent cx="762000" cy="142875"/>
            <wp:effectExtent l="19050" t="0" r="0" b="0"/>
            <wp:docPr id="12" name="Imagem 12" descr="Licença Creative Common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cença Creative Common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73" w:rsidRPr="00990973" w:rsidRDefault="00990973" w:rsidP="00990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</w:pPr>
      <w:r w:rsidRPr="00990973">
        <w:rPr>
          <w:rFonts w:ascii="Arial" w:eastAsia="Times New Roman" w:hAnsi="Arial" w:cs="Arial"/>
          <w:b/>
          <w:bCs/>
          <w:color w:val="57564B"/>
          <w:sz w:val="36"/>
          <w:szCs w:val="36"/>
          <w:lang w:eastAsia="pt-PT"/>
        </w:rPr>
        <w:t>Espaçamento recomendado entre plantas</w:t>
      </w:r>
    </w:p>
    <w:p w:rsidR="00990973" w:rsidRPr="00990973" w:rsidRDefault="00990973" w:rsidP="00990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64B"/>
          <w:sz w:val="27"/>
          <w:szCs w:val="27"/>
          <w:lang w:eastAsia="pt-PT"/>
        </w:rPr>
      </w:pPr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 xml:space="preserve">30 </w:t>
      </w:r>
      <w:proofErr w:type="gramStart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>a</w:t>
      </w:r>
      <w:proofErr w:type="gramEnd"/>
      <w:r w:rsidRPr="00990973">
        <w:rPr>
          <w:rFonts w:ascii="Arial" w:eastAsia="Times New Roman" w:hAnsi="Arial" w:cs="Arial"/>
          <w:color w:val="57564B"/>
          <w:sz w:val="27"/>
          <w:szCs w:val="27"/>
          <w:lang w:eastAsia="pt-PT"/>
        </w:rPr>
        <w:t xml:space="preserve"> 45 cm.</w:t>
      </w:r>
    </w:p>
    <w:p w:rsidR="00990973" w:rsidRDefault="00990973"/>
    <w:sectPr w:rsidR="00990973" w:rsidSect="00190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0973"/>
    <w:rsid w:val="00190D81"/>
    <w:rsid w:val="0099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81"/>
  </w:style>
  <w:style w:type="paragraph" w:styleId="Ttulo1">
    <w:name w:val="heading 1"/>
    <w:basedOn w:val="Normal"/>
    <w:link w:val="Ttulo1Carcter"/>
    <w:uiPriority w:val="9"/>
    <w:qFormat/>
    <w:rsid w:val="00990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cter"/>
    <w:uiPriority w:val="9"/>
    <w:qFormat/>
    <w:rsid w:val="00990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9097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990973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field">
    <w:name w:val="field"/>
    <w:basedOn w:val="Tipodeletrapredefinidodopargrafo"/>
    <w:rsid w:val="00990973"/>
  </w:style>
  <w:style w:type="character" w:styleId="Hiperligao">
    <w:name w:val="Hyperlink"/>
    <w:basedOn w:val="Tipodeletrapredefinidodopargrafo"/>
    <w:uiPriority w:val="99"/>
    <w:semiHidden/>
    <w:unhideWhenUsed/>
    <w:rsid w:val="009909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creativecommons.org/licenses/by-sa/3.0/deed.pt_B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2.0/deed.pt_BR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flickr.com/photos/lesserresfortier/9652843689/" TargetMode="External"/><Relationship Id="rId15" Type="http://schemas.openxmlformats.org/officeDocument/2006/relationships/hyperlink" Target="http://commons.wikimedia.org/wiki/File:Landnelke_%22Mondrian%22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lesserresfortier/9656064516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590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</dc:creator>
  <cp:lastModifiedBy>Eloi</cp:lastModifiedBy>
  <cp:revision>1</cp:revision>
  <dcterms:created xsi:type="dcterms:W3CDTF">2019-11-26T09:54:00Z</dcterms:created>
  <dcterms:modified xsi:type="dcterms:W3CDTF">2019-11-26T09:55:00Z</dcterms:modified>
</cp:coreProperties>
</file>