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6" w:rsidRDefault="002B4F76"/>
    <w:p w:rsidR="002B4F76" w:rsidRPr="002B4F76" w:rsidRDefault="002B4F76" w:rsidP="00F121C9">
      <w:pPr>
        <w:ind w:firstLine="708"/>
      </w:pPr>
    </w:p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Pr="002B4F76" w:rsidRDefault="002B4F76" w:rsidP="002B4F76"/>
    <w:p w:rsidR="002B4F76" w:rsidRDefault="002B4F76" w:rsidP="002B4F76">
      <w:pPr>
        <w:tabs>
          <w:tab w:val="left" w:pos="6781"/>
        </w:tabs>
      </w:pPr>
    </w:p>
    <w:p w:rsidR="002B4F76" w:rsidRPr="00CD6EF8" w:rsidRDefault="00CD6EF8" w:rsidP="002B4F76">
      <w:pPr>
        <w:tabs>
          <w:tab w:val="left" w:pos="6781"/>
        </w:tabs>
        <w:jc w:val="center"/>
        <w:rPr>
          <w:b/>
          <w:sz w:val="72"/>
          <w:szCs w:val="72"/>
        </w:rPr>
      </w:pPr>
      <w:r w:rsidRPr="00CD6EF8">
        <w:rPr>
          <w:b/>
          <w:sz w:val="72"/>
          <w:szCs w:val="72"/>
        </w:rPr>
        <w:t xml:space="preserve">MANUAL DE APOIO </w:t>
      </w:r>
    </w:p>
    <w:p w:rsidR="002B4F76" w:rsidRDefault="002B4F76" w:rsidP="002B4F76">
      <w:pPr>
        <w:tabs>
          <w:tab w:val="left" w:pos="6781"/>
        </w:tabs>
      </w:pPr>
    </w:p>
    <w:p w:rsidR="00DB4F10" w:rsidRDefault="002B4F76" w:rsidP="00997568">
      <w:pPr>
        <w:pBdr>
          <w:top w:val="single" w:sz="4" w:space="1" w:color="auto"/>
          <w:bottom w:val="single" w:sz="4" w:space="1" w:color="auto"/>
        </w:pBdr>
        <w:tabs>
          <w:tab w:val="left" w:pos="6781"/>
        </w:tabs>
        <w:jc w:val="center"/>
        <w:rPr>
          <w:b/>
          <w:sz w:val="48"/>
          <w:szCs w:val="48"/>
        </w:rPr>
      </w:pPr>
      <w:r w:rsidRPr="002B4F76">
        <w:rPr>
          <w:b/>
          <w:sz w:val="48"/>
          <w:szCs w:val="48"/>
        </w:rPr>
        <w:t>UFCD</w:t>
      </w:r>
      <w:r w:rsidR="00CC4F1E">
        <w:rPr>
          <w:b/>
          <w:sz w:val="48"/>
          <w:szCs w:val="48"/>
        </w:rPr>
        <w:t xml:space="preserve"> </w:t>
      </w:r>
      <w:proofErr w:type="gramStart"/>
      <w:r w:rsidR="00CC4F1E">
        <w:rPr>
          <w:b/>
          <w:sz w:val="48"/>
          <w:szCs w:val="48"/>
        </w:rPr>
        <w:t>5472</w:t>
      </w:r>
      <w:r w:rsidR="00997568">
        <w:rPr>
          <w:b/>
          <w:sz w:val="48"/>
          <w:szCs w:val="48"/>
        </w:rPr>
        <w:t>–</w:t>
      </w:r>
      <w:proofErr w:type="gramEnd"/>
      <w:r w:rsidR="00997568">
        <w:rPr>
          <w:b/>
          <w:sz w:val="48"/>
          <w:szCs w:val="48"/>
        </w:rPr>
        <w:t xml:space="preserve"> </w:t>
      </w:r>
      <w:r w:rsidR="00281436">
        <w:rPr>
          <w:b/>
          <w:sz w:val="48"/>
          <w:szCs w:val="48"/>
        </w:rPr>
        <w:t>Conservação de</w:t>
      </w:r>
      <w:r w:rsidR="00DB4F10">
        <w:rPr>
          <w:b/>
          <w:sz w:val="48"/>
          <w:szCs w:val="48"/>
        </w:rPr>
        <w:t xml:space="preserve"> Bordado</w:t>
      </w:r>
      <w:r w:rsidR="00281436">
        <w:rPr>
          <w:b/>
          <w:sz w:val="48"/>
          <w:szCs w:val="48"/>
        </w:rPr>
        <w:t>s</w:t>
      </w:r>
      <w:r w:rsidR="001A655B">
        <w:rPr>
          <w:b/>
          <w:sz w:val="48"/>
          <w:szCs w:val="48"/>
        </w:rPr>
        <w:t>-</w:t>
      </w:r>
      <w:r w:rsidR="00F46D1E">
        <w:rPr>
          <w:b/>
          <w:sz w:val="48"/>
          <w:szCs w:val="48"/>
        </w:rPr>
        <w:t xml:space="preserve"> Técnicas básicas de acondicionamento e armazenagem</w:t>
      </w:r>
    </w:p>
    <w:p w:rsidR="002B4F76" w:rsidRDefault="002B4F76" w:rsidP="002B4F76">
      <w:pPr>
        <w:tabs>
          <w:tab w:val="left" w:pos="6781"/>
        </w:tabs>
      </w:pPr>
    </w:p>
    <w:p w:rsidR="002B4F76" w:rsidRDefault="002B4F76" w:rsidP="002B4F76">
      <w:pPr>
        <w:tabs>
          <w:tab w:val="left" w:pos="6781"/>
        </w:tabs>
        <w:jc w:val="center"/>
        <w:rPr>
          <w:b/>
          <w:sz w:val="32"/>
          <w:szCs w:val="32"/>
        </w:rPr>
      </w:pPr>
      <w:r w:rsidRPr="00CD6EF8">
        <w:rPr>
          <w:b/>
          <w:sz w:val="32"/>
          <w:szCs w:val="32"/>
        </w:rPr>
        <w:t>Formador</w:t>
      </w:r>
    </w:p>
    <w:p w:rsidR="002B4F76" w:rsidRDefault="0045523A" w:rsidP="002B4F76">
      <w:pPr>
        <w:tabs>
          <w:tab w:val="left" w:pos="6781"/>
        </w:tabs>
        <w:jc w:val="center"/>
      </w:pPr>
      <w:r>
        <w:rPr>
          <w:b/>
          <w:sz w:val="32"/>
          <w:szCs w:val="32"/>
        </w:rPr>
        <w:t>Rosa Madeira</w:t>
      </w:r>
    </w:p>
    <w:p w:rsidR="002B4F76" w:rsidRDefault="002B4F76" w:rsidP="002B4F76">
      <w:pPr>
        <w:tabs>
          <w:tab w:val="left" w:pos="6781"/>
        </w:tabs>
        <w:jc w:val="center"/>
      </w:pPr>
    </w:p>
    <w:p w:rsidR="002B4F76" w:rsidRPr="002B4F76" w:rsidRDefault="002B4F76" w:rsidP="002B4F76">
      <w:pPr>
        <w:tabs>
          <w:tab w:val="left" w:pos="6781"/>
        </w:tabs>
        <w:jc w:val="center"/>
        <w:rPr>
          <w:sz w:val="32"/>
          <w:szCs w:val="32"/>
        </w:rPr>
      </w:pPr>
    </w:p>
    <w:p w:rsidR="00CD6EF8" w:rsidRDefault="00CD6EF8" w:rsidP="002B4F76">
      <w:pPr>
        <w:tabs>
          <w:tab w:val="left" w:pos="6781"/>
        </w:tabs>
        <w:jc w:val="center"/>
        <w:rPr>
          <w:sz w:val="32"/>
          <w:szCs w:val="32"/>
        </w:rPr>
      </w:pPr>
    </w:p>
    <w:p w:rsidR="00CD6EF8" w:rsidRDefault="00CD6EF8" w:rsidP="002B4F76">
      <w:pPr>
        <w:tabs>
          <w:tab w:val="left" w:pos="6781"/>
        </w:tabs>
        <w:jc w:val="center"/>
        <w:rPr>
          <w:sz w:val="32"/>
          <w:szCs w:val="32"/>
        </w:rPr>
      </w:pPr>
    </w:p>
    <w:p w:rsidR="00A972D4" w:rsidRDefault="00A972D4" w:rsidP="00A972D4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1A655B" w:rsidRDefault="001A655B" w:rsidP="00A972D4">
      <w:pPr>
        <w:shd w:val="clear" w:color="auto" w:fill="FFFFFF"/>
        <w:spacing w:after="0" w:line="240" w:lineRule="auto"/>
        <w:rPr>
          <w:rFonts w:ascii="Calibri" w:hAnsi="Calibri" w:cs="Arial"/>
        </w:rPr>
      </w:pPr>
    </w:p>
    <w:p w:rsidR="008B3CBE" w:rsidRDefault="008B3CBE" w:rsidP="003B6393">
      <w:pPr>
        <w:shd w:val="clear" w:color="auto" w:fill="FFFFFF"/>
        <w:spacing w:after="0" w:line="360" w:lineRule="auto"/>
        <w:rPr>
          <w:rFonts w:ascii="Calibri" w:hAnsi="Calibri"/>
          <w:shd w:val="clear" w:color="auto" w:fill="FFFFFF"/>
        </w:rPr>
      </w:pPr>
      <w:r w:rsidRPr="008B3CBE">
        <w:rPr>
          <w:rFonts w:ascii="Calibri" w:hAnsi="Calibri"/>
          <w:noProof/>
          <w:lang w:eastAsia="pt-PT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31750</wp:posOffset>
            </wp:positionV>
            <wp:extent cx="4572000" cy="2581275"/>
            <wp:effectExtent l="19050" t="0" r="0" b="0"/>
            <wp:wrapTight wrapText="bothSides">
              <wp:wrapPolygon edited="0">
                <wp:start x="-90" y="0"/>
                <wp:lineTo x="-90" y="21520"/>
                <wp:lineTo x="21600" y="21520"/>
                <wp:lineTo x="21600" y="0"/>
                <wp:lineTo x="-90" y="0"/>
              </wp:wrapPolygon>
            </wp:wrapTight>
            <wp:docPr id="2" name="Imagem 2" descr="C:\Users\Rosa\Desktop\fotos gerais\FOtos Oliveira\DSC0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\Desktop\fotos gerais\FOtos Oliveira\DSC01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1E" w:rsidRPr="008B3CBE">
        <w:rPr>
          <w:rFonts w:ascii="Calibri" w:hAnsi="Calibri"/>
          <w:shd w:val="clear" w:color="auto" w:fill="FFFFFF"/>
        </w:rPr>
        <w:t xml:space="preserve">Quando um fio de linha </w:t>
      </w:r>
      <w:proofErr w:type="gramStart"/>
      <w:r w:rsidR="00CC4F1E" w:rsidRPr="008B3CBE">
        <w:rPr>
          <w:rFonts w:ascii="Calibri" w:hAnsi="Calibri"/>
          <w:shd w:val="clear" w:color="auto" w:fill="FFFFFF"/>
        </w:rPr>
        <w:t>atravessa  o</w:t>
      </w:r>
      <w:proofErr w:type="gramEnd"/>
      <w:r w:rsidR="00CC4F1E" w:rsidRPr="008B3CBE">
        <w:rPr>
          <w:rFonts w:ascii="Calibri" w:hAnsi="Calibri"/>
          <w:shd w:val="clear" w:color="auto" w:fill="FFFFFF"/>
        </w:rPr>
        <w:t xml:space="preserve"> fundo de uma agulha e as mãos habilidosas de um ser humano encontram um pedaço de pano, nasce um caso de amor e a</w:t>
      </w:r>
      <w:r w:rsidR="003B6393">
        <w:rPr>
          <w:rFonts w:ascii="Calibri" w:hAnsi="Calibri"/>
          <w:shd w:val="clear" w:color="auto" w:fill="FFFFFF"/>
        </w:rPr>
        <w:t>rte: a magia chamada “Bordado”.</w:t>
      </w:r>
    </w:p>
    <w:p w:rsidR="008B3CBE" w:rsidRDefault="008B3CBE" w:rsidP="00A972D4">
      <w:pPr>
        <w:shd w:val="clear" w:color="auto" w:fill="FFFFFF"/>
        <w:spacing w:after="0" w:line="240" w:lineRule="auto"/>
        <w:rPr>
          <w:rFonts w:ascii="Calibri" w:hAnsi="Calibri"/>
          <w:shd w:val="clear" w:color="auto" w:fill="FFFFFF"/>
        </w:rPr>
      </w:pPr>
    </w:p>
    <w:p w:rsidR="00CC4F1E" w:rsidRPr="008B3CBE" w:rsidRDefault="00CC4F1E" w:rsidP="003B6393">
      <w:pPr>
        <w:shd w:val="clear" w:color="auto" w:fill="FFFFFF"/>
        <w:spacing w:after="0" w:line="360" w:lineRule="auto"/>
        <w:rPr>
          <w:rStyle w:val="textexposedshow"/>
          <w:rFonts w:ascii="Calibri" w:hAnsi="Calibri"/>
          <w:shd w:val="clear" w:color="auto" w:fill="FFFFFF"/>
        </w:rPr>
      </w:pPr>
      <w:r w:rsidRPr="008B3CBE">
        <w:rPr>
          <w:rFonts w:ascii="Calibri" w:hAnsi="Calibri"/>
          <w:shd w:val="clear" w:color="auto" w:fill="FFFFFF"/>
        </w:rPr>
        <w:t xml:space="preserve">A técnica de juntar fios coloridos sobre tecido opaco traz mais que lembranças </w:t>
      </w:r>
      <w:r w:rsidRPr="008B3CBE">
        <w:rPr>
          <w:rFonts w:ascii="Calibri" w:hAnsi="Calibri"/>
          <w:shd w:val="clear" w:color="auto" w:fill="FFFFFF"/>
        </w:rPr>
        <w:br/>
      </w:r>
      <w:r w:rsidRPr="008B3CBE">
        <w:rPr>
          <w:rStyle w:val="textexposedshow"/>
          <w:rFonts w:ascii="Calibri" w:hAnsi="Calibri"/>
          <w:shd w:val="clear" w:color="auto" w:fill="FFFFFF"/>
        </w:rPr>
        <w:t>Bordar e narrar têm um caráter organizador. Quando se borda ou se narra, cria-se um novo traçado para a própria história, o que dá forma ao próprio milagre da criação!</w:t>
      </w:r>
    </w:p>
    <w:p w:rsidR="00CC4F1E" w:rsidRPr="008B3CBE" w:rsidRDefault="003B6393" w:rsidP="003B6393">
      <w:pPr>
        <w:shd w:val="clear" w:color="auto" w:fill="FFFFFF"/>
        <w:spacing w:after="0" w:line="360" w:lineRule="auto"/>
        <w:rPr>
          <w:rStyle w:val="textexposedshow"/>
          <w:rFonts w:ascii="Calibri" w:hAnsi="Calibri"/>
          <w:shd w:val="clear" w:color="auto" w:fill="FFFFFF"/>
        </w:rPr>
      </w:pPr>
      <w:r>
        <w:rPr>
          <w:rFonts w:ascii="Calibri" w:hAnsi="Calibri"/>
          <w:noProof/>
          <w:lang w:eastAsia="pt-PT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158115</wp:posOffset>
            </wp:positionV>
            <wp:extent cx="3571875" cy="2676525"/>
            <wp:effectExtent l="19050" t="0" r="9525" b="0"/>
            <wp:wrapTight wrapText="bothSides">
              <wp:wrapPolygon edited="0">
                <wp:start x="-115" y="0"/>
                <wp:lineTo x="-115" y="21523"/>
                <wp:lineTo x="21658" y="21523"/>
                <wp:lineTo x="21658" y="0"/>
                <wp:lineTo x="-115" y="0"/>
              </wp:wrapPolygon>
            </wp:wrapTight>
            <wp:docPr id="8" name="Imagem 3" descr="C:\Users\Rosa\Desktop\fotos gerais\FOtos Oliveira\DSCF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\Desktop\fotos gerais\FOtos Oliveira\DSCF1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1E" w:rsidRPr="008B3CBE">
        <w:rPr>
          <w:rStyle w:val="textexposedshow"/>
          <w:rFonts w:ascii="Calibri" w:hAnsi="Calibri"/>
          <w:shd w:val="clear" w:color="auto" w:fill="FFFFFF"/>
        </w:rPr>
        <w:t>Criar</w:t>
      </w:r>
      <w:r w:rsidR="006D11BD" w:rsidRPr="008B3CBE">
        <w:rPr>
          <w:rStyle w:val="textexposedshow"/>
          <w:rFonts w:ascii="Calibri" w:hAnsi="Calibri"/>
          <w:shd w:val="clear" w:color="auto" w:fill="FFFFFF"/>
        </w:rPr>
        <w:t xml:space="preserve"> é … começar, executar, acondicionar e conservar todos estes processos fazem parte da criação…</w:t>
      </w:r>
    </w:p>
    <w:p w:rsidR="001A655B" w:rsidRPr="008B3CBE" w:rsidRDefault="00CC4F1E" w:rsidP="003B6393">
      <w:pPr>
        <w:shd w:val="clear" w:color="auto" w:fill="FFFFFF"/>
        <w:spacing w:after="0" w:line="360" w:lineRule="auto"/>
        <w:rPr>
          <w:rFonts w:ascii="Calibri" w:hAnsi="Calibri" w:cs="Arial"/>
        </w:rPr>
      </w:pPr>
      <w:r w:rsidRPr="008B3CBE">
        <w:rPr>
          <w:rStyle w:val="textexposedshow"/>
          <w:rFonts w:ascii="Calibri" w:hAnsi="Calibri"/>
          <w:shd w:val="clear" w:color="auto" w:fill="FFFFFF"/>
        </w:rPr>
        <w:t xml:space="preserve"> Bordar é a possibilidade de recompor a história da vida, é o fio condutor de diferentes gerações que deixam suas marcas no tecido e no tempo</w:t>
      </w:r>
    </w:p>
    <w:p w:rsidR="001A655B" w:rsidRPr="008B3CBE" w:rsidRDefault="001A655B" w:rsidP="003B6393">
      <w:pPr>
        <w:shd w:val="clear" w:color="auto" w:fill="FFFFFF"/>
        <w:spacing w:after="0" w:line="360" w:lineRule="auto"/>
        <w:rPr>
          <w:rFonts w:ascii="Calibri" w:hAnsi="Calibri" w:cs="Arial"/>
        </w:rPr>
      </w:pPr>
    </w:p>
    <w:p w:rsidR="00EF0855" w:rsidRDefault="00EF0855" w:rsidP="00A972D4">
      <w:pPr>
        <w:shd w:val="clear" w:color="auto" w:fill="FFFFFF" w:themeFill="background1"/>
        <w:spacing w:after="0" w:line="360" w:lineRule="auto"/>
        <w:rPr>
          <w:rFonts w:ascii="Calibri" w:hAnsi="Calibri"/>
          <w:color w:val="333333"/>
        </w:rPr>
      </w:pPr>
    </w:p>
    <w:p w:rsidR="00A972D4" w:rsidRDefault="00A972D4" w:rsidP="00A972D4">
      <w:pPr>
        <w:shd w:val="clear" w:color="auto" w:fill="FFFFFF"/>
        <w:spacing w:after="0" w:line="240" w:lineRule="auto"/>
        <w:rPr>
          <w:rFonts w:ascii="Calibri" w:hAnsi="Calibri" w:cs="Calibri"/>
          <w:b/>
          <w:sz w:val="32"/>
          <w:szCs w:val="32"/>
          <w:shd w:val="clear" w:color="auto" w:fill="FFFFFF"/>
        </w:rPr>
      </w:pPr>
    </w:p>
    <w:p w:rsidR="00A972D4" w:rsidRPr="00B21302" w:rsidRDefault="00A972D4" w:rsidP="00A972D4">
      <w:pPr>
        <w:shd w:val="clear" w:color="auto" w:fill="FFFFFF"/>
        <w:spacing w:after="0" w:line="240" w:lineRule="auto"/>
        <w:rPr>
          <w:rFonts w:eastAsiaTheme="majorEastAsia" w:cstheme="majorBidi"/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57601098"/>
        <w:docPartObj>
          <w:docPartGallery w:val="Table of Contents"/>
          <w:docPartUnique/>
        </w:docPartObj>
      </w:sdtPr>
      <w:sdtContent>
        <w:p w:rsidR="00C35914" w:rsidRDefault="00C35914" w:rsidP="00C35914">
          <w:pPr>
            <w:pStyle w:val="Ttulodondice"/>
          </w:pPr>
          <w:r>
            <w:t>Índice</w:t>
          </w:r>
        </w:p>
        <w:p w:rsidR="00CA72C1" w:rsidRPr="00CA72C1" w:rsidRDefault="00582ADC" w:rsidP="00CA72C1">
          <w:r>
            <w:rPr>
              <w:b/>
              <w:sz w:val="28"/>
              <w:szCs w:val="28"/>
            </w:rPr>
            <w:t>INTRODUCÃ</w:t>
          </w:r>
          <w:r w:rsidRPr="00582ADC">
            <w:rPr>
              <w:b/>
              <w:sz w:val="28"/>
              <w:szCs w:val="28"/>
            </w:rPr>
            <w:t>O……………………………………………………………………………………</w:t>
          </w:r>
          <w:proofErr w:type="gramStart"/>
          <w:r>
            <w:rPr>
              <w:b/>
              <w:sz w:val="28"/>
              <w:szCs w:val="28"/>
            </w:rPr>
            <w:t>....</w:t>
          </w:r>
          <w:r w:rsidRPr="00582ADC">
            <w:rPr>
              <w:b/>
              <w:sz w:val="28"/>
              <w:szCs w:val="28"/>
            </w:rPr>
            <w:t>1</w:t>
          </w:r>
          <w:proofErr w:type="gramEnd"/>
        </w:p>
        <w:p w:rsidR="00C35914" w:rsidRDefault="00A76A5C" w:rsidP="000A32C4">
          <w:pPr>
            <w:pStyle w:val="ndice1"/>
            <w:tabs>
              <w:tab w:val="right" w:leader="dot" w:pos="8494"/>
            </w:tabs>
            <w:spacing w:line="360" w:lineRule="auto"/>
          </w:pPr>
          <w:r>
            <w:t xml:space="preserve"> </w:t>
          </w:r>
          <w:r w:rsidR="008B3CBE" w:rsidRPr="00582ADC">
            <w:rPr>
              <w:b/>
              <w:sz w:val="28"/>
              <w:szCs w:val="28"/>
            </w:rPr>
            <w:t>Técnicas básicas de acondicionamento</w:t>
          </w:r>
          <w:r w:rsidR="009C0A04" w:rsidRPr="009C0A04">
            <w:fldChar w:fldCharType="begin"/>
          </w:r>
          <w:r w:rsidR="00C35914">
            <w:instrText xml:space="preserve"> TOC \o "1-3" \h \z \u </w:instrText>
          </w:r>
          <w:r w:rsidR="009C0A04" w:rsidRPr="009C0A04">
            <w:fldChar w:fldCharType="separate"/>
          </w:r>
          <w:hyperlink w:anchor="_Toc492578020" w:history="1">
            <w:r w:rsidR="00C35914" w:rsidRPr="00582ADC">
              <w:rPr>
                <w:b/>
                <w:noProof/>
                <w:webHidden/>
                <w:sz w:val="28"/>
                <w:szCs w:val="28"/>
              </w:rPr>
              <w:tab/>
            </w:r>
            <w:r w:rsidR="00582ADC" w:rsidRPr="00582ADC">
              <w:rPr>
                <w:b/>
                <w:noProof/>
                <w:webHidden/>
                <w:sz w:val="28"/>
                <w:szCs w:val="28"/>
              </w:rPr>
              <w:t>2</w:t>
            </w:r>
          </w:hyperlink>
        </w:p>
        <w:p w:rsidR="008B3CBE" w:rsidRPr="008B3CBE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MT"/>
              <w:lang w:bidi="ar-SA"/>
            </w:rPr>
          </w:pPr>
          <w:r w:rsidRPr="008B3CBE">
            <w:rPr>
              <w:rFonts w:ascii="Calibri" w:hAnsi="Calibri" w:cs="ArialMT"/>
              <w:lang w:bidi="ar-SA"/>
            </w:rPr>
            <w:t>Papel de arroz (japonês)</w:t>
          </w:r>
        </w:p>
        <w:p w:rsidR="008B3CBE" w:rsidRPr="008B3CBE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8B3CBE">
            <w:rPr>
              <w:rFonts w:ascii="Calibri" w:hAnsi="Calibri" w:cs="Arial"/>
              <w:lang w:bidi="ar-SA"/>
            </w:rPr>
            <w:t>Papel de seda com ph neutro</w:t>
          </w:r>
        </w:p>
        <w:p w:rsidR="008B3CBE" w:rsidRPr="008B3CBE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MT"/>
              <w:lang w:bidi="ar-SA"/>
            </w:rPr>
          </w:pPr>
          <w:r w:rsidRPr="008B3CBE">
            <w:rPr>
              <w:rFonts w:ascii="Calibri" w:hAnsi="Calibri" w:cs="ArialMT"/>
              <w:lang w:bidi="ar-SA"/>
            </w:rPr>
            <w:t>Tecido de algodão</w:t>
          </w:r>
        </w:p>
        <w:p w:rsidR="008B3CBE" w:rsidRPr="008B3CBE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8B3CBE">
            <w:rPr>
              <w:rFonts w:ascii="Calibri" w:hAnsi="Calibri" w:cs="Arial"/>
              <w:lang w:bidi="ar-SA"/>
            </w:rPr>
            <w:t>Polietileno</w:t>
          </w:r>
        </w:p>
        <w:p w:rsidR="008B3CBE" w:rsidRPr="008B3CBE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MT"/>
              <w:lang w:bidi="ar-SA"/>
            </w:rPr>
          </w:pPr>
          <w:r w:rsidRPr="008B3CBE">
            <w:rPr>
              <w:rFonts w:ascii="Calibri" w:hAnsi="Calibri" w:cs="ArialMT"/>
              <w:lang w:bidi="ar-SA"/>
            </w:rPr>
            <w:t>TNT (tecido não tecido)</w:t>
          </w:r>
        </w:p>
        <w:p w:rsidR="008B3CBE" w:rsidRPr="008B3CBE" w:rsidRDefault="008B3CBE" w:rsidP="008B3CBE">
          <w:pPr>
            <w:rPr>
              <w:rFonts w:ascii="Calibri" w:hAnsi="Calibri"/>
              <w:lang w:bidi="ar-SA"/>
            </w:rPr>
          </w:pPr>
          <w:r w:rsidRPr="008B3CBE">
            <w:rPr>
              <w:rFonts w:ascii="Calibri" w:hAnsi="Calibri" w:cs="ArialMT"/>
              <w:lang w:bidi="ar-SA"/>
            </w:rPr>
            <w:t>Manta acrílica</w:t>
          </w:r>
        </w:p>
        <w:p w:rsidR="00C35914" w:rsidRDefault="008B3CBE" w:rsidP="00BC62BF">
          <w:pPr>
            <w:pStyle w:val="ndice2"/>
          </w:pPr>
          <w:r w:rsidRPr="008B3CBE">
            <w:rPr>
              <w:rFonts w:cs="Arial"/>
            </w:rPr>
            <w:t>Equipamentos de acondicionamento</w:t>
          </w:r>
          <w:hyperlink w:anchor="_Toc492578021" w:history="1">
            <w:r w:rsidR="00C35914">
              <w:rPr>
                <w:noProof/>
                <w:webHidden/>
              </w:rPr>
              <w:tab/>
            </w:r>
            <w:r w:rsidR="00582ADC">
              <w:rPr>
                <w:noProof/>
                <w:webHidden/>
              </w:rPr>
              <w:t>4</w:t>
            </w:r>
          </w:hyperlink>
        </w:p>
        <w:p w:rsidR="008B3CBE" w:rsidRPr="007A4CA3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Cabides acolchoados</w:t>
          </w:r>
        </w:p>
        <w:p w:rsidR="008B3CBE" w:rsidRPr="007A4CA3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Gavetas</w:t>
          </w:r>
        </w:p>
        <w:p w:rsidR="008B3CBE" w:rsidRPr="007A4CA3" w:rsidRDefault="008B3CBE" w:rsidP="008B3CB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Cilindros</w:t>
          </w:r>
        </w:p>
        <w:p w:rsidR="008B3CBE" w:rsidRPr="007A4CA3" w:rsidRDefault="008B3CBE" w:rsidP="008B3CBE">
          <w:pPr>
            <w:rPr>
              <w:rFonts w:ascii="Calibri" w:hAnsi="Calibri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Caixas de papel</w:t>
          </w:r>
        </w:p>
        <w:p w:rsidR="000A32C4" w:rsidRDefault="008B3CBE" w:rsidP="00BC62BF">
          <w:pPr>
            <w:pStyle w:val="ndice2"/>
          </w:pPr>
          <w:r w:rsidRPr="008B3CBE">
            <w:t>Técnicas básicas de acondicioamento</w:t>
          </w:r>
          <w:hyperlink w:anchor="_Toc492578022" w:history="1">
            <w:r w:rsidR="00793888">
              <w:rPr>
                <w:rStyle w:val="Hiperligao"/>
                <w:noProof/>
              </w:rPr>
              <w:t xml:space="preserve"> </w:t>
            </w:r>
            <w:r w:rsidR="00C35914">
              <w:rPr>
                <w:noProof/>
                <w:webHidden/>
              </w:rPr>
              <w:tab/>
            </w:r>
          </w:hyperlink>
          <w:r w:rsidR="00582ADC">
            <w:t>5</w:t>
          </w:r>
        </w:p>
        <w:p w:rsidR="007A4CA3" w:rsidRPr="007A4CA3" w:rsidRDefault="007A4CA3" w:rsidP="007A4CA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Acondicionamento em cabides acolchoados</w:t>
          </w:r>
        </w:p>
        <w:p w:rsidR="007A4CA3" w:rsidRPr="007A4CA3" w:rsidRDefault="007A4CA3" w:rsidP="007A4CA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Acondicionamento em gavetas</w:t>
          </w:r>
        </w:p>
        <w:p w:rsidR="007A4CA3" w:rsidRPr="007A4CA3" w:rsidRDefault="007A4CA3" w:rsidP="007A4CA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Acondicionamento em cilindros</w:t>
          </w:r>
        </w:p>
        <w:p w:rsidR="007A4CA3" w:rsidRPr="007A4CA3" w:rsidRDefault="007A4CA3" w:rsidP="007A4CA3">
          <w:pPr>
            <w:rPr>
              <w:rFonts w:ascii="Calibri" w:hAnsi="Calibri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Acondicionamento em caixas de papel</w:t>
          </w:r>
        </w:p>
        <w:p w:rsidR="000E7E74" w:rsidRDefault="000E7E74" w:rsidP="00BC62BF">
          <w:pPr>
            <w:pStyle w:val="ndice2"/>
          </w:pPr>
        </w:p>
        <w:p w:rsidR="00C35914" w:rsidRDefault="007A4CA3" w:rsidP="00BC62BF">
          <w:pPr>
            <w:pStyle w:val="ndice2"/>
            <w:rPr>
              <w:rFonts w:eastAsiaTheme="minorEastAsia"/>
              <w:noProof/>
              <w:lang w:eastAsia="pt-PT"/>
            </w:rPr>
          </w:pPr>
          <w:r w:rsidRPr="007A4CA3">
            <w:t>Técnicas básicas de armazenagem</w:t>
          </w:r>
          <w:r w:rsidR="00360C7D" w:rsidRPr="007A4CA3">
            <w:t>,</w:t>
          </w:r>
          <w:hyperlink w:anchor="_Toc492578023" w:history="1">
            <w:r w:rsidR="00C35914">
              <w:rPr>
                <w:noProof/>
                <w:webHidden/>
              </w:rPr>
              <w:tab/>
            </w:r>
            <w:r w:rsidR="00582ADC">
              <w:rPr>
                <w:noProof/>
                <w:webHidden/>
              </w:rPr>
              <w:t>7</w:t>
            </w:r>
          </w:hyperlink>
        </w:p>
        <w:p w:rsidR="007A4CA3" w:rsidRPr="007A4CA3" w:rsidRDefault="007A4CA3" w:rsidP="007A4CA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Arial"/>
              <w:lang w:bidi="ar-SA"/>
            </w:rPr>
          </w:pPr>
          <w:r w:rsidRPr="007A4CA3">
            <w:rPr>
              <w:rFonts w:ascii="Calibri" w:hAnsi="Calibri" w:cs="Arial"/>
              <w:lang w:bidi="ar-SA"/>
            </w:rPr>
            <w:t>Armazenagem horizontal</w:t>
          </w:r>
        </w:p>
        <w:p w:rsidR="000A32C4" w:rsidRPr="007A4CA3" w:rsidRDefault="007A4CA3" w:rsidP="00BC62BF">
          <w:pPr>
            <w:pStyle w:val="ndice2"/>
          </w:pPr>
          <w:r w:rsidRPr="007A4CA3">
            <w:t>Armazenagem vertical</w:t>
          </w:r>
        </w:p>
        <w:p w:rsidR="00C35914" w:rsidRDefault="00C35914" w:rsidP="00BC62BF">
          <w:pPr>
            <w:pStyle w:val="ndice2"/>
            <w:rPr>
              <w:noProof/>
              <w:lang w:eastAsia="pt-PT"/>
            </w:rPr>
          </w:pPr>
        </w:p>
        <w:p w:rsidR="000A32C4" w:rsidRDefault="000A32C4" w:rsidP="000A32C4">
          <w:pPr>
            <w:pStyle w:val="ndice1"/>
            <w:tabs>
              <w:tab w:val="right" w:leader="dot" w:pos="8494"/>
            </w:tabs>
            <w:spacing w:line="360" w:lineRule="auto"/>
          </w:pPr>
        </w:p>
        <w:p w:rsidR="00CA72C1" w:rsidRPr="00360C7D" w:rsidRDefault="00360C7D" w:rsidP="007A4CA3">
          <w:pPr>
            <w:pStyle w:val="ndice1"/>
            <w:tabs>
              <w:tab w:val="right" w:leader="dot" w:pos="8494"/>
            </w:tabs>
            <w:spacing w:line="360" w:lineRule="auto"/>
          </w:pPr>
          <w:r>
            <w:t xml:space="preserve"> </w:t>
          </w:r>
        </w:p>
        <w:p w:rsidR="000A32C4" w:rsidRDefault="009C0A04" w:rsidP="000A32C4">
          <w:pPr>
            <w:spacing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360C7D" w:rsidRPr="00582ADC" w:rsidRDefault="00360C7D" w:rsidP="000A32C4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C01D34" w:rsidRDefault="00C35914" w:rsidP="00C01D34">
          <w:pPr>
            <w:spacing w:line="360" w:lineRule="auto"/>
          </w:pPr>
          <w:r w:rsidRPr="00582ADC">
            <w:rPr>
              <w:b/>
              <w:bCs/>
              <w:sz w:val="28"/>
              <w:szCs w:val="28"/>
            </w:rPr>
            <w:t>Bibliografia………………………………………………………………………………………</w:t>
          </w:r>
          <w:r w:rsidR="00582ADC">
            <w:rPr>
              <w:b/>
              <w:bCs/>
              <w:sz w:val="28"/>
              <w:szCs w:val="28"/>
            </w:rPr>
            <w:t>….</w:t>
          </w:r>
          <w:r w:rsidR="00582ADC" w:rsidRPr="00582ADC">
            <w:rPr>
              <w:b/>
              <w:bCs/>
              <w:sz w:val="28"/>
              <w:szCs w:val="28"/>
            </w:rPr>
            <w:t>8</w:t>
          </w:r>
        </w:p>
      </w:sdtContent>
    </w:sdt>
    <w:p w:rsidR="00C01D34" w:rsidRDefault="00C01D34" w:rsidP="00C01D34">
      <w:pPr>
        <w:spacing w:line="360" w:lineRule="auto"/>
        <w:rPr>
          <w:rFonts w:ascii="Open Sans" w:hAnsi="Open Sans"/>
          <w:color w:val="333333"/>
          <w:sz w:val="21"/>
          <w:szCs w:val="21"/>
        </w:rPr>
      </w:pPr>
    </w:p>
    <w:p w:rsidR="00AA647C" w:rsidRDefault="007A4CA3" w:rsidP="00A04A0F">
      <w:pPr>
        <w:spacing w:after="0" w:line="360" w:lineRule="auto"/>
        <w:rPr>
          <w:rFonts w:ascii="Calibri" w:hAnsi="Calibri"/>
          <w:b/>
          <w:color w:val="333333"/>
          <w:sz w:val="28"/>
          <w:szCs w:val="28"/>
        </w:rPr>
      </w:pPr>
      <w:r w:rsidRPr="007A4CA3">
        <w:rPr>
          <w:rFonts w:ascii="Calibri" w:hAnsi="Calibri"/>
          <w:b/>
          <w:sz w:val="28"/>
          <w:szCs w:val="28"/>
        </w:rPr>
        <w:lastRenderedPageBreak/>
        <w:t>Técnicas básicas de acondicionamento</w:t>
      </w:r>
    </w:p>
    <w:p w:rsidR="007A4CA3" w:rsidRPr="00AA647C" w:rsidRDefault="0033323F" w:rsidP="00A04A0F">
      <w:pPr>
        <w:spacing w:after="0" w:line="360" w:lineRule="auto"/>
        <w:rPr>
          <w:rFonts w:ascii="Calibri" w:hAnsi="Calibri"/>
          <w:b/>
          <w:color w:val="333333"/>
          <w:sz w:val="28"/>
          <w:szCs w:val="28"/>
        </w:rPr>
      </w:pPr>
      <w:r w:rsidRPr="00AA647C">
        <w:rPr>
          <w:b/>
          <w:sz w:val="28"/>
          <w:szCs w:val="28"/>
        </w:rPr>
        <w:t>Boas Práticas de Conservação Preventiva:</w:t>
      </w:r>
      <w:r w:rsidR="007A4CA3" w:rsidRPr="00AA647C">
        <w:rPr>
          <w:b/>
          <w:sz w:val="28"/>
          <w:szCs w:val="28"/>
        </w:rPr>
        <w:t xml:space="preserve"> </w:t>
      </w:r>
    </w:p>
    <w:p w:rsidR="00BC61F2" w:rsidRPr="008B3CBE" w:rsidRDefault="00BC61F2" w:rsidP="00A04A0F">
      <w:pPr>
        <w:autoSpaceDE w:val="0"/>
        <w:autoSpaceDN w:val="0"/>
        <w:adjustRightInd w:val="0"/>
        <w:spacing w:after="0" w:line="360" w:lineRule="auto"/>
        <w:rPr>
          <w:rFonts w:ascii="Calibri" w:hAnsi="Calibri" w:cs="ArialMT"/>
          <w:lang w:bidi="ar-SA"/>
        </w:rPr>
      </w:pPr>
      <w:r w:rsidRPr="008B3CBE">
        <w:rPr>
          <w:rFonts w:ascii="Calibri" w:hAnsi="Calibri" w:cs="ArialMT"/>
          <w:lang w:bidi="ar-SA"/>
        </w:rPr>
        <w:t>Papel de arroz (japonês)</w:t>
      </w:r>
    </w:p>
    <w:p w:rsidR="00BC61F2" w:rsidRPr="008B3CBE" w:rsidRDefault="00BC61F2" w:rsidP="00A04A0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>
        <w:rPr>
          <w:rFonts w:ascii="Calibri" w:hAnsi="Calibri" w:cs="Arial"/>
          <w:lang w:bidi="ar-SA"/>
        </w:rPr>
        <w:t>Papel de seda com ph neutr</w:t>
      </w:r>
      <w:r w:rsidR="00AA647C">
        <w:rPr>
          <w:rFonts w:ascii="Calibri" w:hAnsi="Calibri" w:cs="Arial"/>
          <w:lang w:bidi="ar-SA"/>
        </w:rPr>
        <w:t>o</w:t>
      </w:r>
    </w:p>
    <w:p w:rsidR="00BC61F2" w:rsidRPr="008B3CBE" w:rsidRDefault="00BC61F2" w:rsidP="00A04A0F">
      <w:pPr>
        <w:autoSpaceDE w:val="0"/>
        <w:autoSpaceDN w:val="0"/>
        <w:adjustRightInd w:val="0"/>
        <w:spacing w:after="0" w:line="360" w:lineRule="auto"/>
        <w:rPr>
          <w:rFonts w:ascii="Calibri" w:hAnsi="Calibri" w:cs="ArialMT"/>
          <w:lang w:bidi="ar-SA"/>
        </w:rPr>
      </w:pPr>
      <w:r w:rsidRPr="008B3CBE">
        <w:rPr>
          <w:rFonts w:ascii="Calibri" w:hAnsi="Calibri" w:cs="ArialMT"/>
          <w:lang w:bidi="ar-SA"/>
        </w:rPr>
        <w:t>Tecido de algodão</w:t>
      </w:r>
    </w:p>
    <w:p w:rsidR="00BC61F2" w:rsidRPr="008B3CBE" w:rsidRDefault="00BC61F2" w:rsidP="00A04A0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8B3CBE">
        <w:rPr>
          <w:rFonts w:ascii="Calibri" w:hAnsi="Calibri" w:cs="Arial"/>
          <w:lang w:bidi="ar-SA"/>
        </w:rPr>
        <w:t>Polietileno</w:t>
      </w:r>
    </w:p>
    <w:p w:rsidR="00BC61F2" w:rsidRPr="008B3CBE" w:rsidRDefault="00BC61F2" w:rsidP="00A04A0F">
      <w:pPr>
        <w:autoSpaceDE w:val="0"/>
        <w:autoSpaceDN w:val="0"/>
        <w:adjustRightInd w:val="0"/>
        <w:spacing w:after="0" w:line="360" w:lineRule="auto"/>
        <w:rPr>
          <w:rFonts w:ascii="Calibri" w:hAnsi="Calibri" w:cs="ArialMT"/>
          <w:lang w:bidi="ar-SA"/>
        </w:rPr>
      </w:pPr>
      <w:r w:rsidRPr="008B3CBE">
        <w:rPr>
          <w:rFonts w:ascii="Calibri" w:hAnsi="Calibri" w:cs="ArialMT"/>
          <w:lang w:bidi="ar-SA"/>
        </w:rPr>
        <w:t>TNT (tecido não tecido)</w:t>
      </w:r>
    </w:p>
    <w:p w:rsidR="00BC61F2" w:rsidRDefault="00BC61F2" w:rsidP="00A04A0F">
      <w:pPr>
        <w:spacing w:after="0" w:line="360" w:lineRule="auto"/>
        <w:rPr>
          <w:rFonts w:ascii="Calibri" w:hAnsi="Calibri" w:cs="ArialMT"/>
          <w:lang w:bidi="ar-SA"/>
        </w:rPr>
      </w:pPr>
      <w:r w:rsidRPr="00AA647C">
        <w:rPr>
          <w:rFonts w:ascii="Calibri" w:hAnsi="Calibri" w:cs="ArialMT"/>
          <w:highlight w:val="yellow"/>
          <w:lang w:bidi="ar-SA"/>
        </w:rPr>
        <w:t>Manta</w:t>
      </w:r>
      <w:r w:rsidRPr="008B3CBE">
        <w:rPr>
          <w:rFonts w:ascii="Calibri" w:hAnsi="Calibri" w:cs="ArialMT"/>
          <w:lang w:bidi="ar-SA"/>
        </w:rPr>
        <w:t xml:space="preserve"> acrílica</w:t>
      </w:r>
    </w:p>
    <w:p w:rsidR="00AA647C" w:rsidRPr="00AA647C" w:rsidRDefault="00AA647C" w:rsidP="00A04A0F">
      <w:pPr>
        <w:spacing w:after="0" w:line="360" w:lineRule="auto"/>
        <w:rPr>
          <w:rFonts w:ascii="Calibri" w:hAnsi="Calibri" w:cs="ArialMT"/>
          <w:lang w:bidi="ar-SA"/>
        </w:rPr>
      </w:pPr>
      <w:r>
        <w:t xml:space="preserve">Pequenos cuidados aliados a bom senso são a fórmula do sucesso na conservação de têxteis, e para ajudar temos sempre, o </w:t>
      </w:r>
      <w:proofErr w:type="gramStart"/>
      <w:r>
        <w:t>papel  de</w:t>
      </w:r>
      <w:proofErr w:type="gramEnd"/>
      <w:r>
        <w:t xml:space="preserve"> arroz japonês,</w:t>
      </w:r>
      <w:r w:rsidR="00A04A0F">
        <w:t xml:space="preserve"> o papel de seda com PH neutro, os tecidos de algodão são sempre uma boa opção, temos também o polietileno, o TNT e a manta acrílica, todos eles devem ser utilizados com o devido cuidado </w:t>
      </w:r>
    </w:p>
    <w:p w:rsidR="007A4CA3" w:rsidRDefault="007A4CA3" w:rsidP="00A04A0F">
      <w:pPr>
        <w:spacing w:after="0" w:line="360" w:lineRule="auto"/>
      </w:pPr>
      <w:r>
        <w:t xml:space="preserve">Para começar </w:t>
      </w:r>
      <w:proofErr w:type="gramStart"/>
      <w:r>
        <w:t>devemos</w:t>
      </w:r>
      <w:proofErr w:type="gramEnd"/>
      <w:r>
        <w:t xml:space="preserve"> em primeiro lugar inspecionar as peças, quando as acondicionamos, pois os insetos e traças são os prime</w:t>
      </w:r>
      <w:r w:rsidR="00BC61F2">
        <w:t>iros a es</w:t>
      </w:r>
      <w:r w:rsidR="00AA647C">
        <w:t>conder-se, sem nós dar-mos conta.</w:t>
      </w:r>
    </w:p>
    <w:p w:rsidR="0033323F" w:rsidRDefault="0033323F" w:rsidP="00A04A0F">
      <w:pPr>
        <w:spacing w:after="0" w:line="360" w:lineRule="auto"/>
      </w:pPr>
      <w:r>
        <w:t>A humidade (esta não deve ultrapassar os 55% de humidade relativa)</w:t>
      </w:r>
    </w:p>
    <w:p w:rsidR="0033323F" w:rsidRDefault="0033323F" w:rsidP="00A04A0F">
      <w:pPr>
        <w:spacing w:after="0" w:line="360" w:lineRule="auto"/>
      </w:pPr>
      <w:r>
        <w:t xml:space="preserve">Variações bruscas de temperatura (a temperatura ideal para conservar as peças deverá rondar os 18ºC) </w:t>
      </w:r>
    </w:p>
    <w:p w:rsidR="0033323F" w:rsidRDefault="0033323F" w:rsidP="00A04A0F">
      <w:pPr>
        <w:spacing w:after="0" w:line="360" w:lineRule="auto"/>
      </w:pPr>
      <w:r>
        <w:t>Radiação do sol ou luz interior intensa (quando expostas, as peças não devem estar sujeitas a mais que 50 lux e quando acondicionadas em reserva devem estar a meia luz).</w:t>
      </w:r>
    </w:p>
    <w:p w:rsidR="0033323F" w:rsidRDefault="0033323F" w:rsidP="0033323F">
      <w:pPr>
        <w:spacing w:after="0" w:line="360" w:lineRule="auto"/>
      </w:pPr>
      <w:r>
        <w:t xml:space="preserve"> A climatização é controlada recorrendo a aparelhos adequados, de medição de humidade, temperatura e luz. A forma de acondicionar as peças também é importante. Quando as peças estão muito frágeis deve evitar-se a suspensão vertical, para que as fibras têxteis não fiquem em tensão. Quando o fizeram devem acolchoar o cabide e forrá-lo com tecido de </w:t>
      </w:r>
      <w:proofErr w:type="gramStart"/>
      <w:r>
        <w:t>algodão. .</w:t>
      </w:r>
      <w:proofErr w:type="gramEnd"/>
      <w:r>
        <w:t xml:space="preserve"> A alternativa ao uso do cabide, para as peças fragilizadas é a sua colocação em prateleiras, na horizontal. Aí as peças devem estar separadas entre si com papel de seda e deve evitar-se o mais possível que sejam dobradas. As peças mais leves ou frágeis devem de ser colocadas sobre as peças de tecidos mais pesados (com aplicações ou bordados). A limpeza das peças é uma questão muito delicada. A lavagem é por vezes desaconselhada, quando a peça está muito fragilizada. · Em caso de dúvida, é preferível não </w:t>
      </w:r>
      <w:proofErr w:type="spellStart"/>
      <w:r>
        <w:t>actuar</w:t>
      </w:r>
      <w:proofErr w:type="spellEnd"/>
      <w:r>
        <w:t xml:space="preserve">. Na lavagem devem evitar-se produtos violentos, usando de preferência sabão de seda e água desmineralizada (pelo menos na última lavagem). </w:t>
      </w: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BE563D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pt-PT" w:bidi="ar-S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278765</wp:posOffset>
            </wp:positionV>
            <wp:extent cx="3048000" cy="1943100"/>
            <wp:effectExtent l="19050" t="0" r="0" b="0"/>
            <wp:wrapTight wrapText="bothSides">
              <wp:wrapPolygon edited="0">
                <wp:start x="-135" y="0"/>
                <wp:lineTo x="-135" y="21388"/>
                <wp:lineTo x="21600" y="21388"/>
                <wp:lineTo x="21600" y="0"/>
                <wp:lineTo x="-135" y="0"/>
              </wp:wrapPolygon>
            </wp:wrapTight>
            <wp:docPr id="10" name="Imagem 4" descr="Resultado de imagem para cabides acolchoados para que ser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abides acolchoados para que serv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957">
        <w:rPr>
          <w:rFonts w:ascii="Calibri" w:hAnsi="Calibri" w:cs="Arial"/>
          <w:b/>
          <w:sz w:val="28"/>
          <w:szCs w:val="28"/>
        </w:rPr>
        <w:t>Equipamentos de acondicionamento</w:t>
      </w:r>
    </w:p>
    <w:p w:rsidR="00026957" w:rsidRPr="00026957" w:rsidRDefault="00026957" w:rsidP="006A1F12">
      <w:pPr>
        <w:shd w:val="clear" w:color="auto" w:fill="FFFFFF" w:themeFill="background1"/>
        <w:spacing w:after="0" w:line="360" w:lineRule="auto"/>
        <w:rPr>
          <w:rFonts w:ascii="Calibri" w:hAnsi="Calibri" w:cs="Arial"/>
        </w:rPr>
      </w:pPr>
      <w:r w:rsidRPr="00026957">
        <w:rPr>
          <w:rFonts w:ascii="Calibri" w:hAnsi="Calibri" w:cs="Arial"/>
        </w:rPr>
        <w:t xml:space="preserve">Temos vários materiais e </w:t>
      </w:r>
      <w:r>
        <w:rPr>
          <w:rFonts w:ascii="Calibri" w:hAnsi="Calibri" w:cs="Arial"/>
        </w:rPr>
        <w:t xml:space="preserve">equipamentos que podemos utilizar para acondicionar os </w:t>
      </w:r>
      <w:proofErr w:type="gramStart"/>
      <w:r>
        <w:rPr>
          <w:rFonts w:ascii="Calibri" w:hAnsi="Calibri" w:cs="Arial"/>
        </w:rPr>
        <w:t>bordados ,</w:t>
      </w:r>
      <w:proofErr w:type="gramEnd"/>
      <w:r>
        <w:rPr>
          <w:rFonts w:ascii="Calibri" w:hAnsi="Calibri" w:cs="Arial"/>
        </w:rPr>
        <w:t xml:space="preserve"> entre os quais:</w:t>
      </w:r>
    </w:p>
    <w:p w:rsidR="00AA647C" w:rsidRPr="007A4CA3" w:rsidRDefault="00AA647C" w:rsidP="006A1F12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Cabides acolchoados</w:t>
      </w:r>
      <w:r w:rsidR="00BE563D" w:rsidRPr="00BE563D">
        <w:t xml:space="preserve"> </w:t>
      </w:r>
    </w:p>
    <w:p w:rsidR="00AA647C" w:rsidRPr="007A4CA3" w:rsidRDefault="00AA647C" w:rsidP="006A1F12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Gavetas</w:t>
      </w:r>
    </w:p>
    <w:p w:rsidR="00AA647C" w:rsidRPr="007A4CA3" w:rsidRDefault="00AA647C" w:rsidP="006A1F12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Cilindros</w:t>
      </w:r>
    </w:p>
    <w:p w:rsidR="00026957" w:rsidRDefault="00AA647C" w:rsidP="006A1F12">
      <w:pPr>
        <w:spacing w:after="0" w:line="360" w:lineRule="auto"/>
        <w:rPr>
          <w:rFonts w:ascii="Calibri" w:hAnsi="Calibri"/>
          <w:lang w:bidi="ar-SA"/>
        </w:rPr>
      </w:pPr>
      <w:r w:rsidRPr="007A4CA3">
        <w:rPr>
          <w:rFonts w:ascii="Calibri" w:hAnsi="Calibri" w:cs="Arial"/>
          <w:lang w:bidi="ar-SA"/>
        </w:rPr>
        <w:t>Caixas de papel</w:t>
      </w:r>
    </w:p>
    <w:p w:rsidR="006A1F12" w:rsidRDefault="00056E64" w:rsidP="006A1F12">
      <w:pPr>
        <w:spacing w:after="0" w:line="360" w:lineRule="auto"/>
        <w:rPr>
          <w:rFonts w:ascii="Calibri" w:hAnsi="Calibri" w:cs="Arial"/>
          <w:shd w:val="clear" w:color="auto" w:fill="FFFFFF"/>
        </w:rPr>
      </w:pPr>
      <w:r w:rsidRPr="00056E64">
        <w:rPr>
          <w:rFonts w:ascii="Calibri" w:hAnsi="Calibri" w:cs="Arial"/>
          <w:shd w:val="clear" w:color="auto" w:fill="FFFFFF"/>
        </w:rPr>
        <w:t>Um </w:t>
      </w:r>
      <w:r w:rsidRPr="00056E64">
        <w:rPr>
          <w:rFonts w:ascii="Calibri" w:hAnsi="Calibri" w:cs="Arial"/>
          <w:bCs/>
          <w:shd w:val="clear" w:color="auto" w:fill="FFFFFF"/>
        </w:rPr>
        <w:t>cabide</w:t>
      </w:r>
      <w:r w:rsidRPr="00056E64">
        <w:rPr>
          <w:rFonts w:ascii="Calibri" w:hAnsi="Calibri" w:cs="Arial"/>
          <w:shd w:val="clear" w:color="auto" w:fill="FFFFFF"/>
        </w:rPr>
        <w:t>, uma </w:t>
      </w:r>
      <w:r w:rsidRPr="00056E64">
        <w:rPr>
          <w:rFonts w:ascii="Calibri" w:hAnsi="Calibri" w:cs="Arial"/>
          <w:bCs/>
          <w:shd w:val="clear" w:color="auto" w:fill="FFFFFF"/>
        </w:rPr>
        <w:t>cruzeta</w:t>
      </w:r>
      <w:r w:rsidRPr="00056E64">
        <w:rPr>
          <w:rFonts w:ascii="Calibri" w:hAnsi="Calibri" w:cs="Arial"/>
          <w:shd w:val="clear" w:color="auto" w:fill="FFFFFF"/>
        </w:rPr>
        <w:t> ou uma </w:t>
      </w:r>
      <w:r w:rsidRPr="00056E64">
        <w:rPr>
          <w:rFonts w:ascii="Calibri" w:hAnsi="Calibri" w:cs="Arial"/>
          <w:bCs/>
          <w:shd w:val="clear" w:color="auto" w:fill="FFFFFF"/>
        </w:rPr>
        <w:t>ombreira</w:t>
      </w:r>
      <w:r w:rsidRPr="00056E64">
        <w:rPr>
          <w:rFonts w:ascii="Calibri" w:hAnsi="Calibri" w:cs="Arial"/>
          <w:shd w:val="clear" w:color="auto" w:fill="FFFFFF"/>
        </w:rPr>
        <w:t> é um suporte no qual se colocam </w:t>
      </w:r>
      <w:hyperlink r:id="rId11" w:tooltip="Roupa" w:history="1">
        <w:r w:rsidRPr="00056E64">
          <w:rPr>
            <w:rStyle w:val="Hiperligao"/>
            <w:rFonts w:ascii="Calibri" w:hAnsi="Calibri" w:cs="Arial"/>
            <w:color w:val="auto"/>
            <w:u w:val="none"/>
            <w:shd w:val="clear" w:color="auto" w:fill="FFFFFF"/>
          </w:rPr>
          <w:t>roupas</w:t>
        </w:r>
      </w:hyperlink>
      <w:r w:rsidRPr="00056E64">
        <w:rPr>
          <w:rFonts w:ascii="Calibri" w:hAnsi="Calibri" w:cs="Arial"/>
          <w:shd w:val="clear" w:color="auto" w:fill="FFFFFF"/>
        </w:rPr>
        <w:t>,</w:t>
      </w:r>
      <w:r w:rsidR="006A1F12">
        <w:rPr>
          <w:rFonts w:ascii="Calibri" w:hAnsi="Calibri" w:cs="Arial"/>
          <w:shd w:val="clear" w:color="auto" w:fill="FFFFFF"/>
        </w:rPr>
        <w:t xml:space="preserve"> </w:t>
      </w:r>
      <w:proofErr w:type="gramStart"/>
      <w:r w:rsidR="002F1E57">
        <w:rPr>
          <w:rFonts w:ascii="Calibri" w:hAnsi="Calibri" w:cs="Arial"/>
          <w:shd w:val="clear" w:color="auto" w:fill="FFFFFF"/>
        </w:rPr>
        <w:t xml:space="preserve">o </w:t>
      </w:r>
      <w:r w:rsidRPr="00056E64">
        <w:rPr>
          <w:rFonts w:ascii="Calibri" w:hAnsi="Calibri" w:cs="Arial"/>
          <w:shd w:val="clear" w:color="auto" w:fill="FFFFFF"/>
        </w:rPr>
        <w:t xml:space="preserve"> </w:t>
      </w:r>
      <w:r w:rsidR="002F1E57">
        <w:rPr>
          <w:rFonts w:ascii="Calibri" w:hAnsi="Calibri" w:cs="Arial"/>
          <w:shd w:val="clear" w:color="auto" w:fill="FFFFFF"/>
        </w:rPr>
        <w:t>s</w:t>
      </w:r>
      <w:r w:rsidRPr="00056E64">
        <w:rPr>
          <w:rFonts w:ascii="Calibri" w:hAnsi="Calibri" w:cs="Arial"/>
          <w:shd w:val="clear" w:color="auto" w:fill="FFFFFF"/>
        </w:rPr>
        <w:t>eu</w:t>
      </w:r>
      <w:proofErr w:type="gramEnd"/>
      <w:r w:rsidRPr="00056E64">
        <w:rPr>
          <w:rFonts w:ascii="Calibri" w:hAnsi="Calibri" w:cs="Arial"/>
          <w:shd w:val="clear" w:color="auto" w:fill="FFFFFF"/>
        </w:rPr>
        <w:t xml:space="preserve"> formato simula o dos </w:t>
      </w:r>
      <w:hyperlink r:id="rId12" w:tooltip="Ombro" w:history="1">
        <w:r w:rsidRPr="00056E64">
          <w:rPr>
            <w:rStyle w:val="Hiperligao"/>
            <w:rFonts w:ascii="Calibri" w:hAnsi="Calibri" w:cs="Arial"/>
            <w:color w:val="auto"/>
            <w:u w:val="none"/>
            <w:shd w:val="clear" w:color="auto" w:fill="FFFFFF"/>
          </w:rPr>
          <w:t>ombros</w:t>
        </w:r>
      </w:hyperlink>
      <w:r w:rsidRPr="00056E64">
        <w:rPr>
          <w:rFonts w:ascii="Calibri" w:hAnsi="Calibri" w:cs="Arial"/>
          <w:shd w:val="clear" w:color="auto" w:fill="FFFFFF"/>
        </w:rPr>
        <w:t xml:space="preserve"> humanos, e dependendo </w:t>
      </w:r>
      <w:r w:rsidR="00D903EF">
        <w:rPr>
          <w:rFonts w:ascii="Calibri" w:hAnsi="Calibri" w:cs="Arial"/>
          <w:shd w:val="clear" w:color="auto" w:fill="FFFFFF"/>
        </w:rPr>
        <w:t xml:space="preserve">do seu design, que pode ser ,moderno e sofisticado, o cabide pode valorizar </w:t>
      </w:r>
      <w:r w:rsidRPr="00056E64">
        <w:rPr>
          <w:rFonts w:ascii="Calibri" w:hAnsi="Calibri" w:cs="Arial"/>
          <w:shd w:val="clear" w:color="auto" w:fill="FFFFFF"/>
        </w:rPr>
        <w:t xml:space="preserve"> ou não </w:t>
      </w:r>
      <w:r w:rsidR="002F1E57">
        <w:rPr>
          <w:rFonts w:ascii="Calibri" w:hAnsi="Calibri" w:cs="Arial"/>
          <w:shd w:val="clear" w:color="auto" w:fill="FFFFFF"/>
        </w:rPr>
        <w:t xml:space="preserve">tudo o </w:t>
      </w:r>
      <w:r w:rsidRPr="00056E64">
        <w:rPr>
          <w:rFonts w:ascii="Calibri" w:hAnsi="Calibri" w:cs="Arial"/>
          <w:shd w:val="clear" w:color="auto" w:fill="FFFFFF"/>
        </w:rPr>
        <w:t>que</w:t>
      </w:r>
      <w:r w:rsidR="002F1E57">
        <w:rPr>
          <w:rFonts w:ascii="Calibri" w:hAnsi="Calibri" w:cs="Arial"/>
          <w:shd w:val="clear" w:color="auto" w:fill="FFFFFF"/>
        </w:rPr>
        <w:t xml:space="preserve"> se veste e </w:t>
      </w:r>
      <w:r w:rsidRPr="00056E64">
        <w:rPr>
          <w:rFonts w:ascii="Calibri" w:hAnsi="Calibri" w:cs="Arial"/>
          <w:shd w:val="clear" w:color="auto" w:fill="FFFFFF"/>
        </w:rPr>
        <w:t xml:space="preserve"> nele está </w:t>
      </w:r>
      <w:r w:rsidR="002F1E57">
        <w:rPr>
          <w:rFonts w:ascii="Calibri" w:hAnsi="Calibri" w:cs="Arial"/>
          <w:shd w:val="clear" w:color="auto" w:fill="FFFFFF"/>
        </w:rPr>
        <w:t>pendurado.</w:t>
      </w:r>
      <w:r w:rsidR="00D903EF">
        <w:rPr>
          <w:rFonts w:ascii="Calibri" w:hAnsi="Calibri" w:cs="Arial"/>
          <w:shd w:val="clear" w:color="auto" w:fill="FFFFFF"/>
        </w:rPr>
        <w:t xml:space="preserve"> </w:t>
      </w:r>
    </w:p>
    <w:p w:rsidR="0033323F" w:rsidRDefault="00D903EF" w:rsidP="006A1F12">
      <w:pPr>
        <w:spacing w:after="0" w:line="360" w:lineRule="auto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Se pendurar o bordado</w:t>
      </w:r>
      <w:r w:rsidR="006A1F12">
        <w:rPr>
          <w:rFonts w:ascii="Calibri" w:hAnsi="Calibri" w:cs="Arial"/>
          <w:shd w:val="clear" w:color="auto" w:fill="FFFFFF"/>
        </w:rPr>
        <w:t xml:space="preserve"> convém</w:t>
      </w:r>
      <w:r w:rsidR="00F712E5">
        <w:rPr>
          <w:rFonts w:ascii="Calibri" w:hAnsi="Calibri" w:cs="Arial"/>
          <w:shd w:val="clear" w:color="auto" w:fill="FFFFFF"/>
        </w:rPr>
        <w:t xml:space="preserve"> ser em cabide acolchoado para </w:t>
      </w:r>
      <w:r w:rsidR="006A1F12">
        <w:rPr>
          <w:rFonts w:ascii="Calibri" w:hAnsi="Calibri" w:cs="Arial"/>
          <w:shd w:val="clear" w:color="auto" w:fill="FFFFFF"/>
        </w:rPr>
        <w:t xml:space="preserve">não apanhar vincos que posteriormente podem danificar o bordado. </w:t>
      </w:r>
    </w:p>
    <w:p w:rsidR="00026957" w:rsidRDefault="00026957" w:rsidP="006A1F12">
      <w:pPr>
        <w:spacing w:after="0" w:line="360" w:lineRule="auto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As gavetas são o local ond</w:t>
      </w:r>
      <w:r w:rsidR="00D903EF">
        <w:rPr>
          <w:rFonts w:ascii="Calibri" w:hAnsi="Calibri" w:cs="Arial"/>
          <w:shd w:val="clear" w:color="auto" w:fill="FFFFFF"/>
        </w:rPr>
        <w:t xml:space="preserve">e provavelmente mais </w:t>
      </w:r>
      <w:proofErr w:type="gramStart"/>
      <w:r w:rsidR="00D903EF">
        <w:rPr>
          <w:rFonts w:ascii="Calibri" w:hAnsi="Calibri" w:cs="Arial"/>
          <w:shd w:val="clear" w:color="auto" w:fill="FFFFFF"/>
        </w:rPr>
        <w:t>pessoas  guardam</w:t>
      </w:r>
      <w:proofErr w:type="gramEnd"/>
      <w:r w:rsidR="00D903EF">
        <w:rPr>
          <w:rFonts w:ascii="Calibri" w:hAnsi="Calibri" w:cs="Arial"/>
          <w:shd w:val="clear" w:color="auto" w:fill="FFFFFF"/>
        </w:rPr>
        <w:t xml:space="preserve"> os seus bordados cada um utiliza as técnicas que mais lhe convêm e que mais eficazes são, tendo sempre em conta o material da gaveta onde vamos acondicionar</w:t>
      </w:r>
      <w:r w:rsidR="006A1F12">
        <w:rPr>
          <w:rFonts w:ascii="Calibri" w:hAnsi="Calibri" w:cs="Arial"/>
          <w:shd w:val="clear" w:color="auto" w:fill="FFFFFF"/>
        </w:rPr>
        <w:t>.</w:t>
      </w:r>
    </w:p>
    <w:p w:rsidR="006A1F12" w:rsidRPr="00026957" w:rsidRDefault="006A1F12" w:rsidP="006A1F12">
      <w:pPr>
        <w:spacing w:after="0" w:line="360" w:lineRule="auto"/>
        <w:rPr>
          <w:rFonts w:ascii="Calibri" w:hAnsi="Calibri"/>
          <w:lang w:bidi="ar-SA"/>
        </w:rPr>
      </w:pPr>
      <w:r>
        <w:rPr>
          <w:rFonts w:ascii="Calibri" w:hAnsi="Calibri" w:cs="Arial"/>
          <w:shd w:val="clear" w:color="auto" w:fill="FFFFFF"/>
        </w:rPr>
        <w:t xml:space="preserve">Os cilindros e as caixas de papel deverão igualmente ser em função do material que vamos </w:t>
      </w:r>
      <w:proofErr w:type="gramStart"/>
      <w:r>
        <w:rPr>
          <w:rFonts w:ascii="Calibri" w:hAnsi="Calibri" w:cs="Arial"/>
          <w:shd w:val="clear" w:color="auto" w:fill="FFFFFF"/>
        </w:rPr>
        <w:t>guardar  e</w:t>
      </w:r>
      <w:proofErr w:type="gramEnd"/>
      <w:r>
        <w:rPr>
          <w:rFonts w:ascii="Calibri" w:hAnsi="Calibri" w:cs="Arial"/>
          <w:shd w:val="clear" w:color="auto" w:fill="FFFFFF"/>
        </w:rPr>
        <w:t xml:space="preserve"> o modo de acondicionar deve ser sempre em função da peça que guardamos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t xml:space="preserve">As fibras têxteis são elementos filiformes caracterizados pela flexibilidade, finura e grande comprimento em relação à dimensão transversal máxima sendo aptas para aplicações têxteis. Existem fibras descontínuas e contínuas. 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t xml:space="preserve">As primeiras possuem o comprimento limitado a alguns centímetros, enquanto as contínuas têm um comprimento muito grande, sendo esse comprimento limitado devido a razões de ordem técnica. Tanto o </w:t>
      </w:r>
      <w:proofErr w:type="spellStart"/>
      <w:r>
        <w:t>aspecto</w:t>
      </w:r>
      <w:proofErr w:type="spellEnd"/>
      <w:r>
        <w:t xml:space="preserve"> das fibras como o brilho e o toque são dependentes da sua forma e da superfície. 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t xml:space="preserve">As fibras com seção quase circular, como é o caso da lã, têm um toque mais agradável, conferindo uma melhor sensação de conforto do que uma fibra como o algodão, que apresenta uma seção chata como uma fita. 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t xml:space="preserve">Uma seção em osso de cão, como a que apresenta a fibra de </w:t>
      </w:r>
      <w:proofErr w:type="spellStart"/>
      <w:r>
        <w:t>Orlon</w:t>
      </w:r>
      <w:proofErr w:type="spellEnd"/>
      <w:r>
        <w:t xml:space="preserve"> (fibra acrílica) confere igualmente um toque muito agradável. 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t xml:space="preserve">A forma da fibra e a sua macieza natural têm também igualmente uma influência sobre o brilho pois modifica a forma como a luz é refletida pela fibra. </w:t>
      </w:r>
    </w:p>
    <w:p w:rsidR="00363946" w:rsidRDefault="00AB441A" w:rsidP="006A1F12">
      <w:pPr>
        <w:shd w:val="clear" w:color="auto" w:fill="FFFFFF" w:themeFill="background1"/>
        <w:spacing w:after="0" w:line="360" w:lineRule="auto"/>
      </w:pPr>
      <w:r>
        <w:lastRenderedPageBreak/>
        <w:t xml:space="preserve">A seção triangular da seda e de certas fibras sintéticas, como por exemplo a </w:t>
      </w:r>
      <w:proofErr w:type="spellStart"/>
      <w:r>
        <w:t>Quiana</w:t>
      </w:r>
      <w:proofErr w:type="spellEnd"/>
      <w:r>
        <w:t xml:space="preserve">, está na base dos seus </w:t>
      </w:r>
      <w:proofErr w:type="spellStart"/>
      <w:r>
        <w:t>aspectos</w:t>
      </w:r>
      <w:proofErr w:type="spellEnd"/>
      <w:r>
        <w:t xml:space="preserve"> particulares. </w:t>
      </w:r>
    </w:p>
    <w:p w:rsidR="0033323F" w:rsidRDefault="00AB441A" w:rsidP="006A1F12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t xml:space="preserve">A macieza natural das fibras de algodão contribui para lhe conferir o brilho. </w:t>
      </w:r>
    </w:p>
    <w:p w:rsidR="0033323F" w:rsidRDefault="00AB441A" w:rsidP="006A1F12">
      <w:pPr>
        <w:shd w:val="clear" w:color="auto" w:fill="FFFFFF" w:themeFill="background1"/>
        <w:spacing w:after="0" w:line="360" w:lineRule="auto"/>
      </w:pPr>
      <w:r>
        <w:t>As fibras têxteis compostas por celulose pura são: • Fibras Celulósicas Naturais: Algodão, Linho, Juta, Sisal, etc. • Fibras Celulósicas Artificiais Regeneradas</w:t>
      </w:r>
    </w:p>
    <w:p w:rsidR="00E307A1" w:rsidRDefault="00E307A1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t xml:space="preserve">Por todos estes motivos devemos concluir que o sol em demasia, as </w:t>
      </w:r>
      <w:proofErr w:type="gramStart"/>
      <w:r>
        <w:t>humidades ,e</w:t>
      </w:r>
      <w:proofErr w:type="gramEnd"/>
      <w:r>
        <w:t xml:space="preserve"> as pragas de insetos são o principal fator de degradação de tecidos  e bordados </w:t>
      </w: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3323F" w:rsidRDefault="0033323F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3B6393" w:rsidRDefault="003B6393" w:rsidP="00CA54B7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78443C" w:rsidRDefault="0078443C" w:rsidP="00BC62BF">
      <w:pPr>
        <w:pStyle w:val="ndice2"/>
      </w:pPr>
    </w:p>
    <w:p w:rsidR="003B6393" w:rsidRPr="003B6393" w:rsidRDefault="003B6393" w:rsidP="00BC62BF">
      <w:pPr>
        <w:pStyle w:val="ndice2"/>
      </w:pPr>
      <w:r w:rsidRPr="003B6393">
        <w:lastRenderedPageBreak/>
        <w:t>Técnicas básicas de acondicionamento</w:t>
      </w:r>
    </w:p>
    <w:p w:rsidR="003B6393" w:rsidRPr="007A4CA3" w:rsidRDefault="003B6393" w:rsidP="00503488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Acondicionamento em cabides acolchoados</w:t>
      </w:r>
    </w:p>
    <w:p w:rsidR="003B6393" w:rsidRPr="007A4CA3" w:rsidRDefault="003B6393" w:rsidP="00503488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Acondicionamento em gavetas</w:t>
      </w:r>
    </w:p>
    <w:p w:rsidR="003B6393" w:rsidRPr="007A4CA3" w:rsidRDefault="003B6393" w:rsidP="00503488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7A4CA3">
        <w:rPr>
          <w:rFonts w:ascii="Calibri" w:hAnsi="Calibri" w:cs="Arial"/>
          <w:lang w:bidi="ar-SA"/>
        </w:rPr>
        <w:t>Acondicionamento em cilindros</w:t>
      </w:r>
    </w:p>
    <w:p w:rsidR="003B6393" w:rsidRPr="007A4CA3" w:rsidRDefault="003B6393" w:rsidP="00503488">
      <w:pPr>
        <w:spacing w:line="360" w:lineRule="auto"/>
        <w:rPr>
          <w:rFonts w:ascii="Calibri" w:hAnsi="Calibri"/>
          <w:lang w:bidi="ar-SA"/>
        </w:rPr>
      </w:pPr>
      <w:r w:rsidRPr="007A4CA3">
        <w:rPr>
          <w:rFonts w:ascii="Calibri" w:hAnsi="Calibri" w:cs="Arial"/>
          <w:lang w:bidi="ar-SA"/>
        </w:rPr>
        <w:t>Acondicionamento em caixas de papel</w:t>
      </w:r>
    </w:p>
    <w:p w:rsidR="00503488" w:rsidRPr="00503488" w:rsidRDefault="003B6393" w:rsidP="00CA54B7">
      <w:pPr>
        <w:shd w:val="clear" w:color="auto" w:fill="FFFFFF" w:themeFill="background1"/>
        <w:spacing w:after="0" w:line="360" w:lineRule="auto"/>
        <w:rPr>
          <w:b/>
          <w:sz w:val="28"/>
          <w:szCs w:val="28"/>
        </w:rPr>
      </w:pPr>
      <w:r w:rsidRPr="00503488">
        <w:rPr>
          <w:b/>
          <w:sz w:val="28"/>
          <w:szCs w:val="28"/>
        </w:rPr>
        <w:t xml:space="preserve">Acondicionamento e armazenamento: metodologias, procedimentos e materiais </w:t>
      </w:r>
    </w:p>
    <w:p w:rsidR="00503488" w:rsidRDefault="003B6393" w:rsidP="00CA54B7">
      <w:pPr>
        <w:shd w:val="clear" w:color="auto" w:fill="FFFFFF" w:themeFill="background1"/>
        <w:spacing w:after="0" w:line="360" w:lineRule="auto"/>
      </w:pPr>
      <w:r>
        <w:t xml:space="preserve">No seguimento da caracterização </w:t>
      </w:r>
      <w:r w:rsidR="00503488">
        <w:t xml:space="preserve">de tecidos </w:t>
      </w:r>
      <w:proofErr w:type="gramStart"/>
      <w:r w:rsidR="00503488">
        <w:t>bordados ,</w:t>
      </w:r>
      <w:proofErr w:type="gramEnd"/>
      <w:r w:rsidR="00503488">
        <w:t xml:space="preserve"> toalhas, panos ,caminhos de mesa panos de tabuleiro cortinas e outros propomos aqui algumas técnicas de </w:t>
      </w:r>
      <w:r>
        <w:t xml:space="preserve"> acondicionamento em suspensão vertical e na horizontal. </w:t>
      </w:r>
    </w:p>
    <w:p w:rsidR="00497A91" w:rsidRDefault="003B6393" w:rsidP="00CA54B7">
      <w:pPr>
        <w:shd w:val="clear" w:color="auto" w:fill="FFFFFF" w:themeFill="background1"/>
        <w:spacing w:after="0" w:line="360" w:lineRule="auto"/>
      </w:pPr>
      <w:r>
        <w:t xml:space="preserve">Os </w:t>
      </w:r>
      <w:r w:rsidR="00503488">
        <w:t xml:space="preserve">bordados </w:t>
      </w:r>
      <w:r>
        <w:t xml:space="preserve">leves e em bom estado de conservação </w:t>
      </w:r>
      <w:r w:rsidR="00497A91">
        <w:t xml:space="preserve">devem ser </w:t>
      </w:r>
      <w:r>
        <w:t>acondicionados na vertical, em cabides acolchoados, enquanto os m</w:t>
      </w:r>
      <w:r w:rsidR="00497A91">
        <w:t xml:space="preserve">ais pesados e/ ou fragilizados devem ser </w:t>
      </w:r>
      <w:r>
        <w:t>acondicionados na horizontal, em caixas construídas</w:t>
      </w:r>
      <w:r w:rsidR="00497A91" w:rsidRPr="00497A91">
        <w:t xml:space="preserve"> </w:t>
      </w:r>
      <w:r w:rsidR="00497A91">
        <w:t>manualmente</w:t>
      </w:r>
      <w:r>
        <w:t xml:space="preserve">. </w:t>
      </w:r>
    </w:p>
    <w:p w:rsidR="000A00E3" w:rsidRDefault="0078443C" w:rsidP="00CA54B7">
      <w:pPr>
        <w:shd w:val="clear" w:color="auto" w:fill="FFFFFF" w:themeFill="background1"/>
        <w:spacing w:after="0" w:line="360" w:lineRule="auto"/>
      </w:pPr>
      <w:r>
        <w:rPr>
          <w:noProof/>
          <w:lang w:eastAsia="pt-PT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49530</wp:posOffset>
            </wp:positionV>
            <wp:extent cx="3714750" cy="2981325"/>
            <wp:effectExtent l="19050" t="0" r="0" b="0"/>
            <wp:wrapTight wrapText="bothSides">
              <wp:wrapPolygon edited="0">
                <wp:start x="-111" y="0"/>
                <wp:lineTo x="-111" y="21531"/>
                <wp:lineTo x="21600" y="21531"/>
                <wp:lineTo x="21600" y="0"/>
                <wp:lineTo x="-111" y="0"/>
              </wp:wrapPolygon>
            </wp:wrapTight>
            <wp:docPr id="3" name="Imagem 3" descr="Resultado de imagem para caixas para arrumar bord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ixas para arrumar bordad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393">
        <w:t xml:space="preserve">Os </w:t>
      </w:r>
      <w:proofErr w:type="gramStart"/>
      <w:r w:rsidR="00497A91">
        <w:t>bordados  devem</w:t>
      </w:r>
      <w:proofErr w:type="gramEnd"/>
      <w:r w:rsidR="00497A91">
        <w:t xml:space="preserve"> ser passados a ferro dobrados  e acondicionados de maneira que no futuro </w:t>
      </w:r>
      <w:r w:rsidR="000A00E3">
        <w:t xml:space="preserve">se possam </w:t>
      </w:r>
      <w:r w:rsidR="0036188E">
        <w:t>encontrar</w:t>
      </w:r>
      <w:r w:rsidR="000A00E3">
        <w:t xml:space="preserve"> em </w:t>
      </w:r>
      <w:r w:rsidR="003B6393">
        <w:t xml:space="preserve">bom estado de conservação, os seus tecidos finos e leves bordados com missangas e lantejoulas </w:t>
      </w:r>
      <w:r w:rsidR="000A00E3">
        <w:t>podem s</w:t>
      </w:r>
      <w:r w:rsidR="003B6393">
        <w:t>o</w:t>
      </w:r>
      <w:r w:rsidR="000A00E3">
        <w:t>frer danos irreversíveis se for</w:t>
      </w:r>
      <w:r w:rsidR="003B6393">
        <w:t xml:space="preserve">em suspensos na vertical. </w:t>
      </w:r>
      <w:r w:rsidR="000A00E3">
        <w:t xml:space="preserve"> </w:t>
      </w:r>
      <w:r w:rsidR="0036188E">
        <w:t>As peças bordadas devem ser agrupadas</w:t>
      </w:r>
      <w:r w:rsidR="003B6393">
        <w:t xml:space="preserve"> por tipologias e armazenados em caixas com suportes individuais. Para a execução destas soluções </w:t>
      </w:r>
      <w:r w:rsidR="000A00E3">
        <w:t xml:space="preserve">devem ser selecionados </w:t>
      </w:r>
      <w:r w:rsidR="003B6393">
        <w:t>materiais inertes, estáveis e compatíveis:</w:t>
      </w:r>
    </w:p>
    <w:p w:rsidR="00E65246" w:rsidRDefault="003B6393" w:rsidP="00CA54B7">
      <w:pPr>
        <w:shd w:val="clear" w:color="auto" w:fill="FFFFFF" w:themeFill="background1"/>
        <w:spacing w:after="0" w:line="360" w:lineRule="auto"/>
      </w:pPr>
      <w:r>
        <w:t xml:space="preserve">. Outro requisito fundamental para um acondicionamento </w:t>
      </w:r>
      <w:proofErr w:type="gramStart"/>
      <w:r>
        <w:t xml:space="preserve">adequado </w:t>
      </w:r>
      <w:r w:rsidR="000A00E3">
        <w:t xml:space="preserve"> que</w:t>
      </w:r>
      <w:proofErr w:type="gramEnd"/>
      <w:r w:rsidR="000A00E3">
        <w:t xml:space="preserve"> devemos ter em conta é a</w:t>
      </w:r>
      <w:r>
        <w:t xml:space="preserve"> lavagem prévia com detergente (casca de noz de saponária) da malha e do tecido de algodão para a remoção de produtos de acabamento, potenciais catalisadores de </w:t>
      </w:r>
      <w:proofErr w:type="spellStart"/>
      <w:r w:rsidR="000A00E3">
        <w:t>reacções</w:t>
      </w:r>
      <w:proofErr w:type="spellEnd"/>
      <w:r w:rsidR="000A00E3">
        <w:t xml:space="preserve"> que degradam os tecidos</w:t>
      </w:r>
      <w:r>
        <w:t xml:space="preserve"> </w:t>
      </w:r>
    </w:p>
    <w:p w:rsidR="00172D10" w:rsidRPr="00BC62BF" w:rsidRDefault="00172D10" w:rsidP="00BC62BF">
      <w:pPr>
        <w:pStyle w:val="ndice2"/>
        <w:rPr>
          <w:rFonts w:eastAsiaTheme="minorEastAsia"/>
          <w:noProof/>
          <w:lang w:eastAsia="pt-PT"/>
        </w:rPr>
      </w:pPr>
      <w:r w:rsidRPr="00BC62BF">
        <w:lastRenderedPageBreak/>
        <w:t>Técnicas básicas de armazenagem</w:t>
      </w:r>
      <w:r w:rsidRPr="00BC62BF">
        <w:rPr>
          <w:rFonts w:eastAsiaTheme="minorEastAsia"/>
          <w:noProof/>
          <w:lang w:eastAsia="pt-PT"/>
        </w:rPr>
        <w:t xml:space="preserve"> </w:t>
      </w:r>
    </w:p>
    <w:p w:rsidR="00172D10" w:rsidRPr="00BC62BF" w:rsidRDefault="00172D10" w:rsidP="00BC62B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 w:rsidRPr="00BC62BF">
        <w:rPr>
          <w:rFonts w:ascii="Calibri" w:hAnsi="Calibri" w:cs="Arial"/>
          <w:lang w:bidi="ar-SA"/>
        </w:rPr>
        <w:t>Armazenagem horizontal</w:t>
      </w:r>
    </w:p>
    <w:p w:rsidR="005547E5" w:rsidRDefault="005547E5" w:rsidP="005547E5">
      <w:r w:rsidRPr="005547E5">
        <w:rPr>
          <w:b/>
          <w:sz w:val="28"/>
          <w:szCs w:val="28"/>
        </w:rPr>
        <w:t>Acondicionamento horizontal</w:t>
      </w:r>
      <w:r>
        <w:t xml:space="preserve"> – </w:t>
      </w:r>
      <w:r w:rsidRPr="005547E5">
        <w:rPr>
          <w:b/>
          <w:sz w:val="28"/>
          <w:szCs w:val="28"/>
        </w:rPr>
        <w:t>em caixa</w:t>
      </w:r>
    </w:p>
    <w:p w:rsidR="005547E5" w:rsidRDefault="005547E5" w:rsidP="005547E5">
      <w:r>
        <w:t xml:space="preserve"> </w:t>
      </w:r>
    </w:p>
    <w:p w:rsidR="005547E5" w:rsidRPr="0036188E" w:rsidRDefault="005547E5" w:rsidP="005547E5">
      <w:pPr>
        <w:shd w:val="clear" w:color="auto" w:fill="FFFFFF" w:themeFill="background1"/>
        <w:spacing w:after="0" w:line="360" w:lineRule="auto"/>
        <w:rPr>
          <w:b/>
        </w:rPr>
      </w:pPr>
      <w:r w:rsidRPr="0036188E">
        <w:rPr>
          <w:b/>
        </w:rPr>
        <w:t xml:space="preserve">Acondicionamento horizontal – em caixa </w:t>
      </w:r>
      <w:r>
        <w:rPr>
          <w:b/>
        </w:rPr>
        <w:t>ou gaveta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r>
        <w:t xml:space="preserve">Para o acondicionamento horizontal dos bordados e dos acessórios podemos construir caixas </w:t>
      </w:r>
      <w:proofErr w:type="spellStart"/>
      <w:r>
        <w:t>rectangulares</w:t>
      </w:r>
      <w:proofErr w:type="spellEnd"/>
      <w:r>
        <w:t xml:space="preserve">, com tampa </w:t>
      </w:r>
      <w:proofErr w:type="gramStart"/>
      <w:r>
        <w:t>amovível,  as</w:t>
      </w:r>
      <w:proofErr w:type="gramEnd"/>
      <w:r>
        <w:t xml:space="preserve"> gavetas devemos sobrepor as peças que devem estar bem secas, e protegidas por tecido não tecido (TNT).  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r>
        <w:t xml:space="preserve">As caixas devem ser montadas através de dobragem do PPA e fixas com botões </w:t>
      </w:r>
      <w:proofErr w:type="gramStart"/>
      <w:r>
        <w:t>niquelados..</w:t>
      </w:r>
      <w:proofErr w:type="gramEnd"/>
      <w:r>
        <w:t xml:space="preserve"> </w:t>
      </w:r>
      <w:proofErr w:type="gramStart"/>
      <w:r>
        <w:t>termina</w:t>
      </w:r>
      <w:proofErr w:type="gramEnd"/>
      <w:r>
        <w:t xml:space="preserve"> com uma laçada. Deste modo, foi possível acondicionar numa só caixa várias peças bordadas que separados por tecido de algodão branco, ficam sobrepostos em </w:t>
      </w:r>
      <w:proofErr w:type="spellStart"/>
      <w:r>
        <w:t>direcções</w:t>
      </w:r>
      <w:proofErr w:type="spellEnd"/>
      <w:r>
        <w:t xml:space="preserve"> contrárias rentabilizando o espaço. O uso do tecido, em vez de papel, facilita o manuseamento das peças. Este pode ser periodicamente lavado e recolocado, assim teremos a certeza de um melhor acondicionamento dos acessórios </w:t>
      </w:r>
    </w:p>
    <w:p w:rsidR="005547E5" w:rsidRDefault="005547E5" w:rsidP="005547E5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5547E5" w:rsidRDefault="00B4371A" w:rsidP="005547E5">
      <w:r>
        <w:rPr>
          <w:noProof/>
          <w:lang w:eastAsia="pt-PT" w:bidi="ar-SA"/>
        </w:rPr>
        <w:drawing>
          <wp:inline distT="0" distB="0" distL="0" distR="0">
            <wp:extent cx="5048250" cy="3343275"/>
            <wp:effectExtent l="19050" t="0" r="0" b="0"/>
            <wp:docPr id="12" name="Imagem 9" descr="Resultado de imagem para caixas para arrumar ro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ixas para arrumar roup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5" w:rsidRDefault="005547E5" w:rsidP="005547E5"/>
    <w:p w:rsidR="005547E5" w:rsidRDefault="005547E5" w:rsidP="005547E5"/>
    <w:p w:rsidR="005547E5" w:rsidRPr="00BC62BF" w:rsidRDefault="005547E5" w:rsidP="005547E5">
      <w:pPr>
        <w:pStyle w:val="ndice2"/>
        <w:rPr>
          <w:rFonts w:eastAsiaTheme="minorEastAsia"/>
          <w:noProof/>
          <w:lang w:eastAsia="pt-PT"/>
        </w:rPr>
      </w:pPr>
      <w:r w:rsidRPr="00BC62BF">
        <w:lastRenderedPageBreak/>
        <w:t>Técnicas básicas de armazenagem</w:t>
      </w:r>
      <w:r w:rsidRPr="00BC62BF">
        <w:rPr>
          <w:rFonts w:eastAsiaTheme="minorEastAsia"/>
          <w:noProof/>
          <w:lang w:eastAsia="pt-PT"/>
        </w:rPr>
        <w:t xml:space="preserve"> </w:t>
      </w:r>
    </w:p>
    <w:p w:rsidR="005547E5" w:rsidRDefault="005547E5" w:rsidP="005547E5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lang w:bidi="ar-SA"/>
        </w:rPr>
      </w:pPr>
      <w:r>
        <w:rPr>
          <w:rFonts w:ascii="Calibri" w:hAnsi="Calibri" w:cs="Arial"/>
          <w:lang w:bidi="ar-SA"/>
        </w:rPr>
        <w:t>Armazenagem vertical</w:t>
      </w:r>
    </w:p>
    <w:p w:rsidR="005547E5" w:rsidRPr="0036188E" w:rsidRDefault="005547E5" w:rsidP="005547E5">
      <w:pPr>
        <w:shd w:val="clear" w:color="auto" w:fill="FFFFFF" w:themeFill="background1"/>
        <w:spacing w:after="0" w:line="360" w:lineRule="auto"/>
        <w:rPr>
          <w:b/>
        </w:rPr>
      </w:pPr>
      <w:r w:rsidRPr="0036188E">
        <w:rPr>
          <w:b/>
        </w:rPr>
        <w:t xml:space="preserve">Acondicionamento vertical em cabide 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r>
        <w:t xml:space="preserve">Para o acondicionamento vertical dos bordados selecionamos dois tipos de cabides: 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proofErr w:type="gramStart"/>
      <w:r>
        <w:t>cabide</w:t>
      </w:r>
      <w:proofErr w:type="gramEnd"/>
      <w:r>
        <w:t xml:space="preserve"> anatómico de plástico e…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proofErr w:type="gramStart"/>
      <w:r>
        <w:t>cabide</w:t>
      </w:r>
      <w:proofErr w:type="gramEnd"/>
      <w:r>
        <w:t xml:space="preserve"> de madeira com mola de pressão. </w:t>
      </w:r>
    </w:p>
    <w:p w:rsidR="005547E5" w:rsidRDefault="005547E5" w:rsidP="005547E5">
      <w:pPr>
        <w:shd w:val="clear" w:color="auto" w:fill="FFFFFF" w:themeFill="background1"/>
        <w:spacing w:after="0" w:line="360" w:lineRule="auto"/>
      </w:pPr>
      <w:r>
        <w:t xml:space="preserve">. Cada cabide pode levar até cinco peças, separadas e protegidas por tecido não tecido (TNT). Em alguns casos foram colocados enchimentos que acompanham a largura do cós de modo a evitar vincos nas zonas de dobra. As peças foram protegidas, total e individualmente, com capas de tecido de algodão. As capas têm uma abertura lateral e uma abertura no topo. A </w:t>
      </w:r>
      <w:proofErr w:type="gramStart"/>
      <w:r>
        <w:t>lateral  fecha-se</w:t>
      </w:r>
      <w:proofErr w:type="gramEnd"/>
      <w:r>
        <w:t xml:space="preserve"> com fitas de nastro e, a abertura de topo, serve para passar o gancho do cabide . Têm dimensões variáveis, entre 60×50 cm e 170×60 cm. Cada capa deverá ser identificada com uma etiqueta </w:t>
      </w:r>
      <w:proofErr w:type="spellStart"/>
      <w:r>
        <w:t>rectangular</w:t>
      </w:r>
      <w:proofErr w:type="spellEnd"/>
      <w:r>
        <w:t>, em papel plastificado, onde consta a fotografia de cada peça.</w:t>
      </w:r>
    </w:p>
    <w:p w:rsidR="005547E5" w:rsidRDefault="005547E5" w:rsidP="005547E5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</w:p>
    <w:p w:rsidR="005547E5" w:rsidRDefault="0078443C" w:rsidP="005547E5">
      <w:pPr>
        <w:shd w:val="clear" w:color="auto" w:fill="FFFFFF" w:themeFill="background1"/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noProof/>
          <w:lang w:eastAsia="pt-PT" w:bidi="ar-SA"/>
        </w:rPr>
        <w:drawing>
          <wp:inline distT="0" distB="0" distL="0" distR="0">
            <wp:extent cx="4724400" cy="3009900"/>
            <wp:effectExtent l="19050" t="0" r="0" b="0"/>
            <wp:docPr id="11" name="Imagem 6" descr="Resultado de imagem para cabides verticais para bordad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bides verticais para bordados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75" cy="301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5" w:rsidRDefault="005547E5" w:rsidP="005547E5"/>
    <w:p w:rsidR="005547E5" w:rsidRDefault="005547E5" w:rsidP="005547E5"/>
    <w:p w:rsidR="005547E5" w:rsidRDefault="005547E5" w:rsidP="005547E5"/>
    <w:p w:rsidR="0078443C" w:rsidRDefault="0078443C" w:rsidP="00E567E9">
      <w:pPr>
        <w:jc w:val="both"/>
      </w:pPr>
    </w:p>
    <w:p w:rsidR="00E04AE0" w:rsidRPr="0078443C" w:rsidRDefault="00281436" w:rsidP="00E567E9">
      <w:pPr>
        <w:jc w:val="both"/>
        <w:rPr>
          <w:b/>
          <w:sz w:val="28"/>
          <w:szCs w:val="28"/>
          <w:lang w:bidi="en-US"/>
        </w:rPr>
      </w:pPr>
      <w:r w:rsidRPr="0078443C">
        <w:rPr>
          <w:b/>
          <w:sz w:val="28"/>
          <w:szCs w:val="28"/>
          <w:lang w:bidi="en-US"/>
        </w:rPr>
        <w:lastRenderedPageBreak/>
        <w:t>BIBLIOGRAFIA</w:t>
      </w:r>
    </w:p>
    <w:p w:rsidR="00281436" w:rsidRDefault="00281436" w:rsidP="00E04AE0">
      <w:pPr>
        <w:ind w:left="2124"/>
        <w:jc w:val="both"/>
        <w:rPr>
          <w:lang w:bidi="en-US"/>
        </w:rPr>
      </w:pPr>
    </w:p>
    <w:p w:rsidR="00300FCE" w:rsidRPr="00300FCE" w:rsidRDefault="00E04AE0" w:rsidP="00E04AE0">
      <w:pPr>
        <w:ind w:left="2124"/>
        <w:jc w:val="both"/>
        <w:rPr>
          <w:lang w:bidi="en-US"/>
        </w:rPr>
      </w:pPr>
      <w:r>
        <w:rPr>
          <w:lang w:bidi="en-US"/>
        </w:rPr>
        <w:t xml:space="preserve">Imagens:  </w:t>
      </w:r>
      <w:r w:rsidR="0035518D">
        <w:rPr>
          <w:lang w:bidi="en-US"/>
        </w:rPr>
        <w:t xml:space="preserve"> Página de </w:t>
      </w:r>
      <w:proofErr w:type="spellStart"/>
      <w:r w:rsidR="0035518D">
        <w:rPr>
          <w:lang w:bidi="en-US"/>
        </w:rPr>
        <w:t>facebook</w:t>
      </w:r>
      <w:proofErr w:type="spellEnd"/>
      <w:r w:rsidR="0035518D">
        <w:rPr>
          <w:lang w:bidi="en-US"/>
        </w:rPr>
        <w:t xml:space="preserve"> </w:t>
      </w:r>
      <w:r w:rsidR="00300FCE">
        <w:rPr>
          <w:lang w:bidi="en-US"/>
        </w:rPr>
        <w:t>Cantinho das artes manuais</w:t>
      </w:r>
    </w:p>
    <w:p w:rsidR="00E567E9" w:rsidRDefault="00300FCE" w:rsidP="00E567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414141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</w:t>
      </w:r>
      <w:r w:rsidR="00E04AE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</w:t>
      </w:r>
      <w:r w:rsidR="00B4371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B4371A">
        <w:rPr>
          <w:rFonts w:asciiTheme="minorHAnsi" w:hAnsiTheme="minorHAnsi"/>
          <w:color w:val="414141"/>
          <w:sz w:val="22"/>
          <w:szCs w:val="22"/>
        </w:rPr>
        <w:t>br.deposiphotos.com</w:t>
      </w:r>
      <w:proofErr w:type="gramEnd"/>
    </w:p>
    <w:p w:rsidR="00B4371A" w:rsidRPr="00E567E9" w:rsidRDefault="00B4371A" w:rsidP="00E567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414141"/>
          <w:sz w:val="22"/>
          <w:szCs w:val="22"/>
        </w:rPr>
      </w:pPr>
      <w:r>
        <w:rPr>
          <w:rFonts w:asciiTheme="minorHAnsi" w:hAnsiTheme="minorHAnsi"/>
          <w:color w:val="414141"/>
          <w:sz w:val="22"/>
          <w:szCs w:val="22"/>
        </w:rPr>
        <w:t xml:space="preserve">                                                             </w:t>
      </w:r>
      <w:proofErr w:type="gramStart"/>
      <w:r>
        <w:rPr>
          <w:rFonts w:asciiTheme="minorHAnsi" w:hAnsiTheme="minorHAnsi"/>
          <w:color w:val="414141"/>
          <w:sz w:val="22"/>
          <w:szCs w:val="22"/>
        </w:rPr>
        <w:t>truquescaseiros.com.br</w:t>
      </w:r>
      <w:proofErr w:type="gramEnd"/>
    </w:p>
    <w:p w:rsidR="002B4F76" w:rsidRPr="002B4F76" w:rsidRDefault="002B4F76" w:rsidP="00300FCE">
      <w:pPr>
        <w:tabs>
          <w:tab w:val="left" w:pos="6781"/>
        </w:tabs>
        <w:jc w:val="both"/>
        <w:rPr>
          <w:sz w:val="32"/>
          <w:szCs w:val="32"/>
        </w:rPr>
      </w:pPr>
    </w:p>
    <w:sectPr w:rsidR="002B4F76" w:rsidRPr="002B4F76" w:rsidSect="00CD6EF8">
      <w:headerReference w:type="default" r:id="rId16"/>
      <w:footerReference w:type="even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51" w:rsidRDefault="003D5A51" w:rsidP="003854B3">
      <w:pPr>
        <w:spacing w:after="0" w:line="240" w:lineRule="auto"/>
      </w:pPr>
      <w:r>
        <w:separator/>
      </w:r>
    </w:p>
  </w:endnote>
  <w:endnote w:type="continuationSeparator" w:id="0">
    <w:p w:rsidR="003D5A51" w:rsidRDefault="003D5A51" w:rsidP="0038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7" w:rsidRDefault="000C70A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51" w:rsidRDefault="003D5A51" w:rsidP="003854B3">
      <w:pPr>
        <w:spacing w:after="0" w:line="240" w:lineRule="auto"/>
      </w:pPr>
      <w:r>
        <w:separator/>
      </w:r>
    </w:p>
  </w:footnote>
  <w:footnote w:type="continuationSeparator" w:id="0">
    <w:p w:rsidR="003D5A51" w:rsidRDefault="003D5A51" w:rsidP="0038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7" w:rsidRDefault="000C70A7">
    <w:pPr>
      <w:pStyle w:val="Cabealho"/>
    </w:pPr>
  </w:p>
  <w:p w:rsidR="000C70A7" w:rsidRDefault="000C70A7">
    <w:pPr>
      <w:pStyle w:val="Cabealho"/>
    </w:pPr>
  </w:p>
  <w:p w:rsidR="000C70A7" w:rsidRDefault="000C70A7">
    <w:pPr>
      <w:pStyle w:val="Cabealho"/>
    </w:pPr>
  </w:p>
  <w:p w:rsidR="000C70A7" w:rsidRDefault="000C70A7">
    <w:pPr>
      <w:pStyle w:val="Cabealho"/>
    </w:pPr>
  </w:p>
  <w:p w:rsidR="000C70A7" w:rsidRDefault="000C70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A32"/>
    <w:multiLevelType w:val="multilevel"/>
    <w:tmpl w:val="69A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6227"/>
    <w:multiLevelType w:val="multilevel"/>
    <w:tmpl w:val="57E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A111A"/>
    <w:multiLevelType w:val="multilevel"/>
    <w:tmpl w:val="798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35402"/>
    <w:multiLevelType w:val="multilevel"/>
    <w:tmpl w:val="4D1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D5E32"/>
    <w:multiLevelType w:val="multilevel"/>
    <w:tmpl w:val="CE8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51FFD"/>
    <w:multiLevelType w:val="hybridMultilevel"/>
    <w:tmpl w:val="A45A7A9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F1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AC8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ECA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AEB8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0CAF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C68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5838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CAC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F054244"/>
    <w:multiLevelType w:val="hybridMultilevel"/>
    <w:tmpl w:val="190C529A"/>
    <w:lvl w:ilvl="0" w:tplc="F5DA65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6892"/>
    <w:multiLevelType w:val="multilevel"/>
    <w:tmpl w:val="CA7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03A4A"/>
    <w:multiLevelType w:val="multilevel"/>
    <w:tmpl w:val="B4F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236A3"/>
    <w:multiLevelType w:val="hybridMultilevel"/>
    <w:tmpl w:val="A8A8B778"/>
    <w:lvl w:ilvl="0" w:tplc="F5DA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0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69374D"/>
    <w:multiLevelType w:val="hybridMultilevel"/>
    <w:tmpl w:val="F694393A"/>
    <w:lvl w:ilvl="0" w:tplc="F5DA65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72ECA"/>
    <w:multiLevelType w:val="hybridMultilevel"/>
    <w:tmpl w:val="7EAAE274"/>
    <w:lvl w:ilvl="0" w:tplc="087846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9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AE9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224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8FD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07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C33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6AE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A61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5222948"/>
    <w:multiLevelType w:val="multilevel"/>
    <w:tmpl w:val="B70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314E1"/>
    <w:multiLevelType w:val="hybridMultilevel"/>
    <w:tmpl w:val="819A79B6"/>
    <w:lvl w:ilvl="0" w:tplc="F5DA65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A64BA"/>
    <w:multiLevelType w:val="multilevel"/>
    <w:tmpl w:val="EE52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20CB"/>
    <w:multiLevelType w:val="multilevel"/>
    <w:tmpl w:val="8C2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544D8C"/>
    <w:multiLevelType w:val="multilevel"/>
    <w:tmpl w:val="714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92B8E"/>
    <w:multiLevelType w:val="hybridMultilevel"/>
    <w:tmpl w:val="55AAB80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BD14615"/>
    <w:multiLevelType w:val="multilevel"/>
    <w:tmpl w:val="CAE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C29E6"/>
    <w:multiLevelType w:val="multilevel"/>
    <w:tmpl w:val="31C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14C5B"/>
    <w:multiLevelType w:val="hybridMultilevel"/>
    <w:tmpl w:val="7E9A7FC2"/>
    <w:lvl w:ilvl="0" w:tplc="F5DA65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C7114"/>
    <w:multiLevelType w:val="multilevel"/>
    <w:tmpl w:val="C3F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7138E"/>
    <w:multiLevelType w:val="multilevel"/>
    <w:tmpl w:val="EB5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D82691"/>
    <w:multiLevelType w:val="multilevel"/>
    <w:tmpl w:val="96FA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71490"/>
    <w:multiLevelType w:val="hybridMultilevel"/>
    <w:tmpl w:val="10AAC63A"/>
    <w:lvl w:ilvl="0" w:tplc="52C01C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C60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8C87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B89F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62D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280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E29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92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AC3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7C35A5"/>
    <w:multiLevelType w:val="multilevel"/>
    <w:tmpl w:val="5684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C25AD"/>
    <w:multiLevelType w:val="multilevel"/>
    <w:tmpl w:val="367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740D3"/>
    <w:multiLevelType w:val="multilevel"/>
    <w:tmpl w:val="48E8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82415A"/>
    <w:multiLevelType w:val="multilevel"/>
    <w:tmpl w:val="C4A0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65C69"/>
    <w:multiLevelType w:val="multilevel"/>
    <w:tmpl w:val="DD5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31087"/>
    <w:multiLevelType w:val="multilevel"/>
    <w:tmpl w:val="61C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146CC"/>
    <w:multiLevelType w:val="hybridMultilevel"/>
    <w:tmpl w:val="1C62281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0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2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0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9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C2606C"/>
    <w:multiLevelType w:val="multilevel"/>
    <w:tmpl w:val="A2202E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3">
    <w:nsid w:val="77137351"/>
    <w:multiLevelType w:val="hybridMultilevel"/>
    <w:tmpl w:val="84C04E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E072C"/>
    <w:multiLevelType w:val="hybridMultilevel"/>
    <w:tmpl w:val="77A21E9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2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2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E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0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CC42A6"/>
    <w:multiLevelType w:val="hybridMultilevel"/>
    <w:tmpl w:val="4338292A"/>
    <w:lvl w:ilvl="0" w:tplc="9132D2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E26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2A2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C5C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8F2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427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804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A46C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0DB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FE42359"/>
    <w:multiLevelType w:val="hybridMultilevel"/>
    <w:tmpl w:val="8154D58E"/>
    <w:lvl w:ilvl="0" w:tplc="321E0E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180F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C63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AE2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E044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40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CD5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280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E27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0"/>
  </w:num>
  <w:num w:numId="3">
    <w:abstractNumId w:val="32"/>
  </w:num>
  <w:num w:numId="4">
    <w:abstractNumId w:val="28"/>
  </w:num>
  <w:num w:numId="5">
    <w:abstractNumId w:val="6"/>
  </w:num>
  <w:num w:numId="6">
    <w:abstractNumId w:val="13"/>
  </w:num>
  <w:num w:numId="7">
    <w:abstractNumId w:val="10"/>
  </w:num>
  <w:num w:numId="8">
    <w:abstractNumId w:val="35"/>
  </w:num>
  <w:num w:numId="9">
    <w:abstractNumId w:val="24"/>
  </w:num>
  <w:num w:numId="10">
    <w:abstractNumId w:val="11"/>
  </w:num>
  <w:num w:numId="11">
    <w:abstractNumId w:val="36"/>
  </w:num>
  <w:num w:numId="12">
    <w:abstractNumId w:val="33"/>
  </w:num>
  <w:num w:numId="13">
    <w:abstractNumId w:val="34"/>
  </w:num>
  <w:num w:numId="14">
    <w:abstractNumId w:val="31"/>
  </w:num>
  <w:num w:numId="15">
    <w:abstractNumId w:val="5"/>
  </w:num>
  <w:num w:numId="16">
    <w:abstractNumId w:val="17"/>
  </w:num>
  <w:num w:numId="17">
    <w:abstractNumId w:val="3"/>
  </w:num>
  <w:num w:numId="18">
    <w:abstractNumId w:val="23"/>
  </w:num>
  <w:num w:numId="1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4"/>
  </w:num>
  <w:num w:numId="21">
    <w:abstractNumId w:val="30"/>
  </w:num>
  <w:num w:numId="22">
    <w:abstractNumId w:val="16"/>
  </w:num>
  <w:num w:numId="23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5"/>
  </w:num>
  <w:num w:numId="25">
    <w:abstractNumId w:val="12"/>
  </w:num>
  <w:num w:numId="26">
    <w:abstractNumId w:val="26"/>
  </w:num>
  <w:num w:numId="27">
    <w:abstractNumId w:val="14"/>
  </w:num>
  <w:num w:numId="28">
    <w:abstractNumId w:val="29"/>
  </w:num>
  <w:num w:numId="29">
    <w:abstractNumId w:val="1"/>
  </w:num>
  <w:num w:numId="30">
    <w:abstractNumId w:val="2"/>
  </w:num>
  <w:num w:numId="31">
    <w:abstractNumId w:val="18"/>
  </w:num>
  <w:num w:numId="32">
    <w:abstractNumId w:val="19"/>
  </w:num>
  <w:num w:numId="33">
    <w:abstractNumId w:val="7"/>
  </w:num>
  <w:num w:numId="34">
    <w:abstractNumId w:val="8"/>
  </w:num>
  <w:num w:numId="35">
    <w:abstractNumId w:val="0"/>
  </w:num>
  <w:num w:numId="36">
    <w:abstractNumId w:val="22"/>
  </w:num>
  <w:num w:numId="37">
    <w:abstractNumId w:val="21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4F76"/>
    <w:rsid w:val="00021D1E"/>
    <w:rsid w:val="00026957"/>
    <w:rsid w:val="000369FC"/>
    <w:rsid w:val="00041C95"/>
    <w:rsid w:val="000444C3"/>
    <w:rsid w:val="00056E64"/>
    <w:rsid w:val="000964C0"/>
    <w:rsid w:val="00097E0C"/>
    <w:rsid w:val="000A00E3"/>
    <w:rsid w:val="000A207C"/>
    <w:rsid w:val="000A32C4"/>
    <w:rsid w:val="000C70A7"/>
    <w:rsid w:val="000D185F"/>
    <w:rsid w:val="000E7E74"/>
    <w:rsid w:val="00103B42"/>
    <w:rsid w:val="00152BC3"/>
    <w:rsid w:val="001651AF"/>
    <w:rsid w:val="00171803"/>
    <w:rsid w:val="00172D10"/>
    <w:rsid w:val="00174E7A"/>
    <w:rsid w:val="00176AF9"/>
    <w:rsid w:val="001A00C8"/>
    <w:rsid w:val="001A655B"/>
    <w:rsid w:val="001C3088"/>
    <w:rsid w:val="001D64C0"/>
    <w:rsid w:val="001E7344"/>
    <w:rsid w:val="002018A8"/>
    <w:rsid w:val="00203006"/>
    <w:rsid w:val="00211C0A"/>
    <w:rsid w:val="00217898"/>
    <w:rsid w:val="00252EF1"/>
    <w:rsid w:val="002602BA"/>
    <w:rsid w:val="00266542"/>
    <w:rsid w:val="00271917"/>
    <w:rsid w:val="002756A1"/>
    <w:rsid w:val="002802DF"/>
    <w:rsid w:val="00281436"/>
    <w:rsid w:val="00286EEA"/>
    <w:rsid w:val="00296398"/>
    <w:rsid w:val="002A5B53"/>
    <w:rsid w:val="002A7E5F"/>
    <w:rsid w:val="002B4F76"/>
    <w:rsid w:val="002C3700"/>
    <w:rsid w:val="002C5084"/>
    <w:rsid w:val="002E3129"/>
    <w:rsid w:val="002E6632"/>
    <w:rsid w:val="002F1A91"/>
    <w:rsid w:val="002F1E57"/>
    <w:rsid w:val="00300FCE"/>
    <w:rsid w:val="003250D4"/>
    <w:rsid w:val="0033323F"/>
    <w:rsid w:val="0034151D"/>
    <w:rsid w:val="00343E8F"/>
    <w:rsid w:val="003515AA"/>
    <w:rsid w:val="0035269C"/>
    <w:rsid w:val="0035518D"/>
    <w:rsid w:val="00360C7D"/>
    <w:rsid w:val="0036188E"/>
    <w:rsid w:val="00363946"/>
    <w:rsid w:val="00383C91"/>
    <w:rsid w:val="003854B3"/>
    <w:rsid w:val="003A0ED4"/>
    <w:rsid w:val="003B6393"/>
    <w:rsid w:val="003C31F2"/>
    <w:rsid w:val="003C71BB"/>
    <w:rsid w:val="003D5A51"/>
    <w:rsid w:val="003E1CDD"/>
    <w:rsid w:val="003E358D"/>
    <w:rsid w:val="003E570C"/>
    <w:rsid w:val="003F0AC3"/>
    <w:rsid w:val="003F1A5E"/>
    <w:rsid w:val="003F2DF0"/>
    <w:rsid w:val="00434AF4"/>
    <w:rsid w:val="00451E35"/>
    <w:rsid w:val="0045523A"/>
    <w:rsid w:val="00473DA8"/>
    <w:rsid w:val="00486F3C"/>
    <w:rsid w:val="00491E49"/>
    <w:rsid w:val="00492EAC"/>
    <w:rsid w:val="00493010"/>
    <w:rsid w:val="004949FA"/>
    <w:rsid w:val="00497A91"/>
    <w:rsid w:val="004E3AA1"/>
    <w:rsid w:val="00503488"/>
    <w:rsid w:val="005070A8"/>
    <w:rsid w:val="00516E3F"/>
    <w:rsid w:val="00525E2C"/>
    <w:rsid w:val="00527609"/>
    <w:rsid w:val="00531B46"/>
    <w:rsid w:val="0054445C"/>
    <w:rsid w:val="00546169"/>
    <w:rsid w:val="005547E5"/>
    <w:rsid w:val="00563E6D"/>
    <w:rsid w:val="00576CAE"/>
    <w:rsid w:val="00582ADC"/>
    <w:rsid w:val="005941B5"/>
    <w:rsid w:val="00597272"/>
    <w:rsid w:val="005C78BA"/>
    <w:rsid w:val="00602DA1"/>
    <w:rsid w:val="00614581"/>
    <w:rsid w:val="00640A42"/>
    <w:rsid w:val="00651507"/>
    <w:rsid w:val="0067072D"/>
    <w:rsid w:val="00671F65"/>
    <w:rsid w:val="006752B9"/>
    <w:rsid w:val="00683407"/>
    <w:rsid w:val="00686009"/>
    <w:rsid w:val="00690934"/>
    <w:rsid w:val="006A1F12"/>
    <w:rsid w:val="006A21CC"/>
    <w:rsid w:val="006A334F"/>
    <w:rsid w:val="006C0799"/>
    <w:rsid w:val="006D11BD"/>
    <w:rsid w:val="00712E91"/>
    <w:rsid w:val="0075572C"/>
    <w:rsid w:val="007658F2"/>
    <w:rsid w:val="0078443C"/>
    <w:rsid w:val="00793888"/>
    <w:rsid w:val="00797763"/>
    <w:rsid w:val="007A4CA3"/>
    <w:rsid w:val="007B0039"/>
    <w:rsid w:val="007B368D"/>
    <w:rsid w:val="007B5ACD"/>
    <w:rsid w:val="007B752A"/>
    <w:rsid w:val="007D68B8"/>
    <w:rsid w:val="00804CEC"/>
    <w:rsid w:val="00816FFC"/>
    <w:rsid w:val="00825100"/>
    <w:rsid w:val="00833598"/>
    <w:rsid w:val="00882512"/>
    <w:rsid w:val="008915FE"/>
    <w:rsid w:val="008B3CBE"/>
    <w:rsid w:val="00907900"/>
    <w:rsid w:val="00912967"/>
    <w:rsid w:val="00956569"/>
    <w:rsid w:val="00997568"/>
    <w:rsid w:val="009A0AE6"/>
    <w:rsid w:val="009C0A04"/>
    <w:rsid w:val="009D133E"/>
    <w:rsid w:val="009F170E"/>
    <w:rsid w:val="00A0412D"/>
    <w:rsid w:val="00A04A0F"/>
    <w:rsid w:val="00A1278A"/>
    <w:rsid w:val="00A22F5A"/>
    <w:rsid w:val="00A301AC"/>
    <w:rsid w:val="00A33090"/>
    <w:rsid w:val="00A34F43"/>
    <w:rsid w:val="00A53FC6"/>
    <w:rsid w:val="00A75F4C"/>
    <w:rsid w:val="00A76A5C"/>
    <w:rsid w:val="00A87030"/>
    <w:rsid w:val="00A90C62"/>
    <w:rsid w:val="00A972D4"/>
    <w:rsid w:val="00AA647C"/>
    <w:rsid w:val="00AB441A"/>
    <w:rsid w:val="00AD27D8"/>
    <w:rsid w:val="00AE1ACE"/>
    <w:rsid w:val="00AF44E7"/>
    <w:rsid w:val="00B11927"/>
    <w:rsid w:val="00B16CBF"/>
    <w:rsid w:val="00B21302"/>
    <w:rsid w:val="00B41262"/>
    <w:rsid w:val="00B4371A"/>
    <w:rsid w:val="00B56846"/>
    <w:rsid w:val="00B8530C"/>
    <w:rsid w:val="00B8698B"/>
    <w:rsid w:val="00B97255"/>
    <w:rsid w:val="00BB02D6"/>
    <w:rsid w:val="00BB6C28"/>
    <w:rsid w:val="00BC1911"/>
    <w:rsid w:val="00BC61F2"/>
    <w:rsid w:val="00BC62BF"/>
    <w:rsid w:val="00BD5996"/>
    <w:rsid w:val="00BE563D"/>
    <w:rsid w:val="00C00615"/>
    <w:rsid w:val="00C01D34"/>
    <w:rsid w:val="00C06E61"/>
    <w:rsid w:val="00C32B01"/>
    <w:rsid w:val="00C35914"/>
    <w:rsid w:val="00C374A6"/>
    <w:rsid w:val="00C43679"/>
    <w:rsid w:val="00C46CBA"/>
    <w:rsid w:val="00C67E79"/>
    <w:rsid w:val="00C72CF3"/>
    <w:rsid w:val="00C75638"/>
    <w:rsid w:val="00C75C08"/>
    <w:rsid w:val="00CA4782"/>
    <w:rsid w:val="00CA54B7"/>
    <w:rsid w:val="00CA72C1"/>
    <w:rsid w:val="00CB59BD"/>
    <w:rsid w:val="00CC4F1E"/>
    <w:rsid w:val="00CD6EF8"/>
    <w:rsid w:val="00D0298C"/>
    <w:rsid w:val="00D11071"/>
    <w:rsid w:val="00D40F57"/>
    <w:rsid w:val="00D416E8"/>
    <w:rsid w:val="00D41CC7"/>
    <w:rsid w:val="00D7729F"/>
    <w:rsid w:val="00D85503"/>
    <w:rsid w:val="00D866CF"/>
    <w:rsid w:val="00D903EF"/>
    <w:rsid w:val="00DB4F10"/>
    <w:rsid w:val="00DC6018"/>
    <w:rsid w:val="00DC6E95"/>
    <w:rsid w:val="00DD731A"/>
    <w:rsid w:val="00E00C11"/>
    <w:rsid w:val="00E00DF0"/>
    <w:rsid w:val="00E04AE0"/>
    <w:rsid w:val="00E06EEC"/>
    <w:rsid w:val="00E1175A"/>
    <w:rsid w:val="00E236C2"/>
    <w:rsid w:val="00E25D85"/>
    <w:rsid w:val="00E307A1"/>
    <w:rsid w:val="00E567E9"/>
    <w:rsid w:val="00E56D66"/>
    <w:rsid w:val="00E60534"/>
    <w:rsid w:val="00E65246"/>
    <w:rsid w:val="00E674D9"/>
    <w:rsid w:val="00E80E36"/>
    <w:rsid w:val="00E845EE"/>
    <w:rsid w:val="00E9487C"/>
    <w:rsid w:val="00EA5B60"/>
    <w:rsid w:val="00EC1E1A"/>
    <w:rsid w:val="00EF00EB"/>
    <w:rsid w:val="00EF0855"/>
    <w:rsid w:val="00EF54BD"/>
    <w:rsid w:val="00F121C9"/>
    <w:rsid w:val="00F17E71"/>
    <w:rsid w:val="00F35080"/>
    <w:rsid w:val="00F46D1E"/>
    <w:rsid w:val="00F63A91"/>
    <w:rsid w:val="00F712E5"/>
    <w:rsid w:val="00F80FD2"/>
    <w:rsid w:val="00F93636"/>
    <w:rsid w:val="00FA2292"/>
    <w:rsid w:val="00FA5F7B"/>
    <w:rsid w:val="00FC25EB"/>
    <w:rsid w:val="00FC7A3D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91"/>
  </w:style>
  <w:style w:type="paragraph" w:styleId="Ttulo1">
    <w:name w:val="heading 1"/>
    <w:basedOn w:val="Normal"/>
    <w:next w:val="Normal"/>
    <w:link w:val="Ttulo1Carcter"/>
    <w:uiPriority w:val="9"/>
    <w:qFormat/>
    <w:rsid w:val="00712E91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51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5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712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651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651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651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651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651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12E91"/>
    <w:rPr>
      <w:rFonts w:ascii="Calibri" w:hAnsi="Calibri"/>
      <w:smallCaps/>
      <w:spacing w:val="5"/>
      <w:sz w:val="32"/>
      <w:szCs w:val="32"/>
      <w:lang w:val="en-US" w:bidi="en-US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51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51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712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651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651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651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651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651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15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51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51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51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51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651507"/>
    <w:rPr>
      <w:b/>
      <w:bCs/>
    </w:rPr>
  </w:style>
  <w:style w:type="character" w:styleId="nfase">
    <w:name w:val="Emphasis"/>
    <w:uiPriority w:val="20"/>
    <w:qFormat/>
    <w:rsid w:val="00651507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65150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51507"/>
  </w:style>
  <w:style w:type="paragraph" w:styleId="PargrafodaLista">
    <w:name w:val="List Paragraph"/>
    <w:basedOn w:val="Normal"/>
    <w:uiPriority w:val="34"/>
    <w:qFormat/>
    <w:rsid w:val="00712E91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5150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65150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51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651507"/>
    <w:rPr>
      <w:b/>
      <w:bCs/>
      <w:i/>
      <w:iCs/>
      <w:color w:val="4F81BD" w:themeColor="accent1"/>
    </w:rPr>
  </w:style>
  <w:style w:type="character" w:styleId="nfaseDiscreto">
    <w:name w:val="Subtle Emphasis"/>
    <w:uiPriority w:val="19"/>
    <w:qFormat/>
    <w:rsid w:val="00651507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651507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65150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5150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51507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651507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  <w:lang w:val="pt-PT" w:bidi="he-IL"/>
    </w:rPr>
  </w:style>
  <w:style w:type="paragraph" w:styleId="Cabealho">
    <w:name w:val="header"/>
    <w:basedOn w:val="Normal"/>
    <w:link w:val="CabealhoCarcter"/>
    <w:uiPriority w:val="99"/>
    <w:unhideWhenUsed/>
    <w:rsid w:val="00385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54B3"/>
  </w:style>
  <w:style w:type="paragraph" w:styleId="Rodap">
    <w:name w:val="footer"/>
    <w:basedOn w:val="Normal"/>
    <w:link w:val="RodapCarcter"/>
    <w:uiPriority w:val="99"/>
    <w:unhideWhenUsed/>
    <w:rsid w:val="00385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54B3"/>
  </w:style>
  <w:style w:type="paragraph" w:styleId="NormalWeb">
    <w:name w:val="Normal (Web)"/>
    <w:basedOn w:val="Normal"/>
    <w:uiPriority w:val="99"/>
    <w:unhideWhenUsed/>
    <w:rsid w:val="00C3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C35914"/>
    <w:rPr>
      <w:color w:val="0000FF"/>
      <w:u w:val="single"/>
    </w:rPr>
  </w:style>
  <w:style w:type="character" w:customStyle="1" w:styleId="wordwrap">
    <w:name w:val="word_wrap"/>
    <w:basedOn w:val="Tipodeletrapredefinidodopargrafo"/>
    <w:rsid w:val="00C35914"/>
  </w:style>
  <w:style w:type="character" w:customStyle="1" w:styleId="word">
    <w:name w:val="word"/>
    <w:basedOn w:val="Tipodeletrapredefinidodopargrafo"/>
    <w:rsid w:val="00C35914"/>
  </w:style>
  <w:style w:type="character" w:customStyle="1" w:styleId="varpt">
    <w:name w:val="varpt"/>
    <w:basedOn w:val="Tipodeletrapredefinidodopargrafo"/>
    <w:rsid w:val="00C35914"/>
  </w:style>
  <w:style w:type="table" w:styleId="Tabelacomgrelha">
    <w:name w:val="Table Grid"/>
    <w:basedOn w:val="Tabelanormal"/>
    <w:uiPriority w:val="39"/>
    <w:rsid w:val="00C3591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toc 1"/>
    <w:basedOn w:val="Normal"/>
    <w:next w:val="Normal"/>
    <w:autoRedefine/>
    <w:uiPriority w:val="39"/>
    <w:unhideWhenUsed/>
    <w:rsid w:val="00C35914"/>
    <w:pPr>
      <w:spacing w:after="100" w:line="259" w:lineRule="auto"/>
    </w:pPr>
    <w:rPr>
      <w:lang w:bidi="ar-SA"/>
    </w:rPr>
  </w:style>
  <w:style w:type="paragraph" w:styleId="ndice2">
    <w:name w:val="toc 2"/>
    <w:basedOn w:val="Normal"/>
    <w:next w:val="Normal"/>
    <w:autoRedefine/>
    <w:uiPriority w:val="39"/>
    <w:unhideWhenUsed/>
    <w:rsid w:val="00BC62BF"/>
    <w:pPr>
      <w:tabs>
        <w:tab w:val="left" w:pos="660"/>
        <w:tab w:val="right" w:leader="dot" w:pos="8494"/>
      </w:tabs>
      <w:spacing w:after="100" w:line="360" w:lineRule="auto"/>
    </w:pPr>
    <w:rPr>
      <w:rFonts w:ascii="Calibri" w:hAnsi="Calibri" w:cs="ArialMT"/>
      <w:b/>
      <w:sz w:val="28"/>
      <w:szCs w:val="28"/>
      <w:lang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A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AE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Tipodeletrapredefinidodopargrafo"/>
    <w:rsid w:val="00683407"/>
  </w:style>
  <w:style w:type="character" w:customStyle="1" w:styleId="mw-editsection">
    <w:name w:val="mw-editsection"/>
    <w:basedOn w:val="Tipodeletrapredefinidodopargrafo"/>
    <w:rsid w:val="00683407"/>
  </w:style>
  <w:style w:type="character" w:customStyle="1" w:styleId="mw-editsection-bracket">
    <w:name w:val="mw-editsection-bracket"/>
    <w:basedOn w:val="Tipodeletrapredefinidodopargrafo"/>
    <w:rsid w:val="00683407"/>
  </w:style>
  <w:style w:type="character" w:customStyle="1" w:styleId="mw-editsection-divider">
    <w:name w:val="mw-editsection-divider"/>
    <w:basedOn w:val="Tipodeletrapredefinidodopargrafo"/>
    <w:rsid w:val="00683407"/>
  </w:style>
  <w:style w:type="character" w:customStyle="1" w:styleId="doltraduztrad">
    <w:name w:val="doltraduztrad"/>
    <w:basedOn w:val="Tipodeletrapredefinidodopargrafo"/>
    <w:rsid w:val="003F1A5E"/>
  </w:style>
  <w:style w:type="character" w:customStyle="1" w:styleId="dolcatgramtbcat">
    <w:name w:val="dolcatgramtbcat"/>
    <w:basedOn w:val="Tipodeletrapredefinidodopargrafo"/>
    <w:rsid w:val="003F1A5E"/>
  </w:style>
  <w:style w:type="paragraph" w:customStyle="1" w:styleId="post-meta">
    <w:name w:val="post-meta"/>
    <w:basedOn w:val="Normal"/>
    <w:rsid w:val="0035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post-meta-author">
    <w:name w:val="post-meta-author"/>
    <w:basedOn w:val="Tipodeletrapredefinidodopargrafo"/>
    <w:rsid w:val="0035269C"/>
  </w:style>
  <w:style w:type="character" w:customStyle="1" w:styleId="tie-date">
    <w:name w:val="tie-date"/>
    <w:basedOn w:val="Tipodeletrapredefinidodopargrafo"/>
    <w:rsid w:val="0035269C"/>
  </w:style>
  <w:style w:type="character" w:customStyle="1" w:styleId="post-cats">
    <w:name w:val="post-cats"/>
    <w:basedOn w:val="Tipodeletrapredefinidodopargrafo"/>
    <w:rsid w:val="0035269C"/>
  </w:style>
  <w:style w:type="character" w:customStyle="1" w:styleId="share-count">
    <w:name w:val="share-count"/>
    <w:basedOn w:val="Tipodeletrapredefinidodopargrafo"/>
    <w:rsid w:val="0035269C"/>
  </w:style>
  <w:style w:type="character" w:customStyle="1" w:styleId="sharing-screen-reader-text">
    <w:name w:val="sharing-screen-reader-text"/>
    <w:basedOn w:val="Tipodeletrapredefinidodopargrafo"/>
    <w:rsid w:val="0035269C"/>
  </w:style>
  <w:style w:type="paragraph" w:customStyle="1" w:styleId="wp-caption-text">
    <w:name w:val="wp-caption-text"/>
    <w:basedOn w:val="Normal"/>
    <w:rsid w:val="002C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pin1525969996917buttonpin">
    <w:name w:val="pin_1525969996917_button_pin"/>
    <w:basedOn w:val="Tipodeletrapredefinidodopargrafo"/>
    <w:rsid w:val="002C3700"/>
  </w:style>
  <w:style w:type="character" w:customStyle="1" w:styleId="textexposedshow">
    <w:name w:val="text_exposed_show"/>
    <w:basedOn w:val="Tipodeletrapredefinidodopargrafo"/>
    <w:rsid w:val="00CC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4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6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6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0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71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8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76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07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6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48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6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64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593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45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207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88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567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80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356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30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3221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86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695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64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094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704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592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733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  <w:div w:id="37081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217">
              <w:marLeft w:val="0"/>
              <w:marRight w:val="4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355">
                      <w:marLeft w:val="0"/>
                      <w:marRight w:val="461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393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Omb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Roup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FE64-67B8-4D67-B079-3E55C702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10</Pages>
  <Words>1522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Optimus</cp:lastModifiedBy>
  <cp:revision>26</cp:revision>
  <cp:lastPrinted>2017-09-22T14:23:00Z</cp:lastPrinted>
  <dcterms:created xsi:type="dcterms:W3CDTF">2012-11-27T17:41:00Z</dcterms:created>
  <dcterms:modified xsi:type="dcterms:W3CDTF">2020-04-15T17:24:00Z</dcterms:modified>
</cp:coreProperties>
</file>